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E1463" w14:textId="77777777" w:rsidR="003B7CF2" w:rsidRPr="003B7CF2" w:rsidRDefault="003B7CF2" w:rsidP="003B7CF2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proofErr w:type="spellStart"/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Phụ</w:t>
      </w:r>
      <w:proofErr w:type="spellEnd"/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lục</w:t>
      </w:r>
      <w:proofErr w:type="spellEnd"/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III</w:t>
      </w:r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>Appendix III</w:t>
      </w:r>
    </w:p>
    <w:p w14:paraId="7A8113B8" w14:textId="77777777" w:rsidR="003B7CF2" w:rsidRPr="003B7CF2" w:rsidRDefault="003B7CF2" w:rsidP="003B7CF2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BẢN CUNG CẤP THÔNG TIN</w:t>
      </w:r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</w:r>
      <w:r w:rsidRPr="003B7CF2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CIRRICULLUM VITAE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br/>
        <w:t xml:space="preserve">(Ban </w:t>
      </w:r>
      <w:proofErr w:type="spell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hành</w:t>
      </w:r>
      <w:proofErr w:type="spell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kèm</w:t>
      </w:r>
      <w:proofErr w:type="spell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theo</w:t>
      </w:r>
      <w:proofErr w:type="spell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Thông</w:t>
      </w:r>
      <w:proofErr w:type="spell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tư</w:t>
      </w:r>
      <w:proofErr w:type="spell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số</w:t>
      </w:r>
      <w:proofErr w:type="spell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96/2020/TT-BTC </w:t>
      </w:r>
      <w:proofErr w:type="spell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ngày</w:t>
      </w:r>
      <w:proofErr w:type="spell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16 </w:t>
      </w:r>
      <w:proofErr w:type="spell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tháng</w:t>
      </w:r>
      <w:proofErr w:type="spell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11 </w:t>
      </w:r>
      <w:proofErr w:type="spell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năm</w:t>
      </w:r>
      <w:proofErr w:type="spell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2020 </w:t>
      </w:r>
    </w:p>
    <w:p w14:paraId="44DE807D" w14:textId="77777777" w:rsidR="003B7CF2" w:rsidRPr="003B7CF2" w:rsidRDefault="003B7CF2" w:rsidP="003B7CF2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proofErr w:type="spell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của</w:t>
      </w:r>
      <w:proofErr w:type="spell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Bộ</w:t>
      </w:r>
      <w:proofErr w:type="spell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trưởng</w:t>
      </w:r>
      <w:proofErr w:type="spell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Bộ</w:t>
      </w:r>
      <w:proofErr w:type="spell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Tài</w:t>
      </w:r>
      <w:proofErr w:type="spell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chính</w:t>
      </w:r>
      <w:proofErr w:type="spell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)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br/>
        <w:t xml:space="preserve">(Promulgated with the Circular No 96/2020/TT-BTC on November !6, 2020 </w:t>
      </w:r>
    </w:p>
    <w:p w14:paraId="26F424FC" w14:textId="77777777" w:rsidR="003B7CF2" w:rsidRPr="003B7CF2" w:rsidRDefault="003B7CF2" w:rsidP="003B7CF2">
      <w:pPr>
        <w:spacing w:after="0" w:line="36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of the Minister of Finance)</w:t>
      </w:r>
    </w:p>
    <w:p w14:paraId="7F3BAEC3" w14:textId="77777777" w:rsidR="003B7CF2" w:rsidRPr="003B7CF2" w:rsidRDefault="003B7CF2" w:rsidP="003B7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FAC592A" w14:textId="77777777" w:rsidR="003B7CF2" w:rsidRPr="003B7CF2" w:rsidRDefault="003B7CF2" w:rsidP="003B7C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AAA69" wp14:editId="5C3854D6">
                <wp:simplePos x="0" y="0"/>
                <wp:positionH relativeFrom="column">
                  <wp:posOffset>1543050</wp:posOffset>
                </wp:positionH>
                <wp:positionV relativeFrom="paragraph">
                  <wp:posOffset>860425</wp:posOffset>
                </wp:positionV>
                <wp:extent cx="2853690" cy="1905"/>
                <wp:effectExtent l="13335" t="7620" r="9525" b="9525"/>
                <wp:wrapNone/>
                <wp:docPr id="2" name="Đường kết nối Mũi tên Thẳ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5369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695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Đường kết nối Mũi tên Thẳng 2" o:spid="_x0000_s1026" type="#_x0000_t32" style="position:absolute;margin-left:121.5pt;margin-top:67.75pt;width:224.7pt;height: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"/>
            </w:pict>
          </mc:Fallback>
        </mc:AlternateContent>
      </w:r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CỘNG HÒA XÃ HỘI CHỦ NGHĨA VIỆT NAM</w:t>
      </w:r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</w:r>
      <w:proofErr w:type="spellStart"/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Độc</w:t>
      </w:r>
      <w:proofErr w:type="spellEnd"/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lập</w:t>
      </w:r>
      <w:proofErr w:type="spellEnd"/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- </w:t>
      </w:r>
      <w:proofErr w:type="spellStart"/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Tự</w:t>
      </w:r>
      <w:proofErr w:type="spellEnd"/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do - </w:t>
      </w:r>
      <w:proofErr w:type="spellStart"/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Hạnh</w:t>
      </w:r>
      <w:proofErr w:type="spellEnd"/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phúc</w:t>
      </w:r>
      <w:proofErr w:type="spellEnd"/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>THE SOCIALIST REPUBLIC OF VIETNAM</w:t>
      </w:r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>Independence - Freedom - Happiness</w:t>
      </w:r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</w:r>
    </w:p>
    <w:p w14:paraId="01E57083" w14:textId="77777777" w:rsidR="003B7CF2" w:rsidRPr="003B7CF2" w:rsidRDefault="003B7CF2" w:rsidP="003B7C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…………, </w:t>
      </w:r>
      <w:proofErr w:type="spell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ngày</w:t>
      </w:r>
      <w:proofErr w:type="spell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... </w:t>
      </w:r>
      <w:proofErr w:type="spell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tháng</w:t>
      </w:r>
      <w:proofErr w:type="spell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… </w:t>
      </w:r>
      <w:proofErr w:type="spell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năm</w:t>
      </w:r>
      <w:proofErr w:type="spell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…...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br/>
        <w:t>………, day…. month.... year…</w:t>
      </w:r>
      <w:proofErr w:type="gram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…..</w:t>
      </w:r>
      <w:proofErr w:type="gramEnd"/>
    </w:p>
    <w:p w14:paraId="5A19F34E" w14:textId="77777777" w:rsidR="003B7CF2" w:rsidRPr="003B7CF2" w:rsidRDefault="003B7CF2" w:rsidP="003B7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097ED80" w14:textId="77777777" w:rsidR="003B7CF2" w:rsidRPr="003B7CF2" w:rsidRDefault="003B7CF2" w:rsidP="003B7C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BẢN CUNG CẤP THÔNG TIN/</w:t>
      </w:r>
      <w:r w:rsidRPr="003B7CF2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CIRRICULLUM VITAE</w:t>
      </w:r>
    </w:p>
    <w:p w14:paraId="4F7F2323" w14:textId="77777777" w:rsidR="003B7CF2" w:rsidRPr="003B7CF2" w:rsidRDefault="003B7CF2" w:rsidP="003B7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B75A6" wp14:editId="507D4E53">
                <wp:simplePos x="0" y="0"/>
                <wp:positionH relativeFrom="column">
                  <wp:posOffset>2110740</wp:posOffset>
                </wp:positionH>
                <wp:positionV relativeFrom="paragraph">
                  <wp:posOffset>41275</wp:posOffset>
                </wp:positionV>
                <wp:extent cx="1790700" cy="0"/>
                <wp:effectExtent l="9525" t="9525" r="9525" b="9525"/>
                <wp:wrapNone/>
                <wp:docPr id="1" name="Đường kết nối Mũi tên Thẳ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81744" id="Đường kết nối Mũi tên Thẳng 1" o:spid="_x0000_s1026" type="#_x0000_t32" style="position:absolute;margin-left:166.2pt;margin-top:3.25pt;width:14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"/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48"/>
        <w:gridCol w:w="6289"/>
      </w:tblGrid>
      <w:tr w:rsidR="003B7CF2" w:rsidRPr="003B7CF2" w14:paraId="4AFCB895" w14:textId="77777777" w:rsidTr="001E1BE8">
        <w:tc>
          <w:tcPr>
            <w:tcW w:w="2988" w:type="dxa"/>
            <w:shd w:val="clear" w:color="auto" w:fill="auto"/>
          </w:tcPr>
          <w:p w14:paraId="5B73D52C" w14:textId="77777777" w:rsidR="003B7CF2" w:rsidRPr="003B7CF2" w:rsidRDefault="003B7CF2" w:rsidP="003B7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Kính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gửi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6372" w:type="dxa"/>
            <w:shd w:val="clear" w:color="auto" w:fill="auto"/>
          </w:tcPr>
          <w:p w14:paraId="05C5E290" w14:textId="77777777" w:rsidR="003B7CF2" w:rsidRPr="003B7CF2" w:rsidRDefault="003B7CF2" w:rsidP="003B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13915F2B" w14:textId="77777777" w:rsidR="003B7CF2" w:rsidRPr="003B7CF2" w:rsidRDefault="003B7CF2" w:rsidP="003B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Ủy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ban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Chứng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khoán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Nhà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nước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;</w:t>
            </w:r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- Sở Giao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dịch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chứng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khoán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B7CF2" w:rsidRPr="003B7CF2" w14:paraId="1A14AF4A" w14:textId="77777777" w:rsidTr="001E1BE8">
        <w:tc>
          <w:tcPr>
            <w:tcW w:w="2988" w:type="dxa"/>
            <w:shd w:val="clear" w:color="auto" w:fill="auto"/>
          </w:tcPr>
          <w:p w14:paraId="5C41FC4D" w14:textId="77777777" w:rsidR="003B7CF2" w:rsidRPr="003B7CF2" w:rsidRDefault="003B7CF2" w:rsidP="003B7C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To:</w:t>
            </w:r>
          </w:p>
        </w:tc>
        <w:tc>
          <w:tcPr>
            <w:tcW w:w="6372" w:type="dxa"/>
            <w:shd w:val="clear" w:color="auto" w:fill="auto"/>
          </w:tcPr>
          <w:p w14:paraId="6A78FD72" w14:textId="77777777" w:rsidR="003B7CF2" w:rsidRPr="003B7CF2" w:rsidRDefault="003B7CF2" w:rsidP="003B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3E9FF8B3" w14:textId="77777777" w:rsidR="003B7CF2" w:rsidRPr="003B7CF2" w:rsidRDefault="003B7CF2" w:rsidP="003B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The State Securities Commission;</w:t>
            </w:r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- The Stock Exchange.</w:t>
            </w:r>
          </w:p>
        </w:tc>
      </w:tr>
    </w:tbl>
    <w:p w14:paraId="26956F91" w14:textId="77777777" w:rsidR="003B7CF2" w:rsidRPr="003B7CF2" w:rsidRDefault="003B7CF2" w:rsidP="003B7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DE5E4AB" w14:textId="77777777" w:rsidR="003B7CF2" w:rsidRPr="003B7CF2" w:rsidRDefault="003B7CF2" w:rsidP="003B7CF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1/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Họ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và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tên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Full name</w:t>
      </w: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0782498B" w14:textId="77777777" w:rsidR="003B7CF2" w:rsidRPr="003B7CF2" w:rsidRDefault="003B7CF2" w:rsidP="003B7CF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2/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Giới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tính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Sex</w:t>
      </w: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2C4C0FAC" w14:textId="77777777" w:rsidR="003B7CF2" w:rsidRPr="003B7CF2" w:rsidRDefault="003B7CF2" w:rsidP="003B7CF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3/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Ngày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tháng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năm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sinh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Date of birth</w:t>
      </w: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7D01F978" w14:textId="77777777" w:rsidR="003B7CF2" w:rsidRPr="003B7CF2" w:rsidRDefault="003B7CF2" w:rsidP="003B7CF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4/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Nơi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sinh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Place of birth</w:t>
      </w: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4FCC7571" w14:textId="77777777" w:rsidR="003B7CF2" w:rsidRPr="003B7CF2" w:rsidRDefault="003B7CF2" w:rsidP="003B7CF2">
      <w:pPr>
        <w:tabs>
          <w:tab w:val="left" w:pos="993"/>
        </w:tabs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5/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Số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CMND (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hoặc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số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hộ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chiếu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)/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ID card No. (or Passport No.</w:t>
      </w:r>
      <w:proofErr w:type="gram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)</w:t>
      </w: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:…</w:t>
      </w:r>
      <w:proofErr w:type="gram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………..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Ngày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cấp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Date of issue</w:t>
      </w: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………………</w:t>
      </w:r>
      <w:proofErr w:type="gram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…..</w:t>
      </w:r>
      <w:proofErr w:type="gram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Nơi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cấp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Place of issue</w:t>
      </w: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………………… </w:t>
      </w:r>
    </w:p>
    <w:p w14:paraId="71C24BD6" w14:textId="77777777" w:rsidR="003B7CF2" w:rsidRPr="003B7CF2" w:rsidRDefault="003B7CF2" w:rsidP="003B7CF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6/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Quốc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tịch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Nationality</w:t>
      </w: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</w:t>
      </w:r>
    </w:p>
    <w:p w14:paraId="45E43E23" w14:textId="77777777" w:rsidR="003B7CF2" w:rsidRPr="003B7CF2" w:rsidRDefault="003B7CF2" w:rsidP="003B7CF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7/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Dân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tộc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Ethnic</w:t>
      </w: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6030A60C" w14:textId="77777777" w:rsidR="003B7CF2" w:rsidRPr="003B7CF2" w:rsidRDefault="003B7CF2" w:rsidP="003B7CF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8/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Địa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chỉ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thường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trú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Permanent residence</w:t>
      </w: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455EF253" w14:textId="77777777" w:rsidR="003B7CF2" w:rsidRPr="003B7CF2" w:rsidRDefault="003B7CF2" w:rsidP="003B7CF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9/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Số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điện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thoại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Telephone number</w:t>
      </w: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66833D6E" w14:textId="77777777" w:rsidR="003B7CF2" w:rsidRPr="003B7CF2" w:rsidRDefault="003B7CF2" w:rsidP="003B7CF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10/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Địa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chỉ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email/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Email</w:t>
      </w: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53D898A6" w14:textId="77777777" w:rsidR="003B7CF2" w:rsidRPr="003B7CF2" w:rsidRDefault="003B7CF2" w:rsidP="003B7CF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11/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Tên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tổ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chức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là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đối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tượng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công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bố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thông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tin/</w:t>
      </w:r>
      <w:proofErr w:type="spell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Organisation’s</w:t>
      </w:r>
      <w:proofErr w:type="spell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name subject to information disclosure rules:</w:t>
      </w:r>
    </w:p>
    <w:p w14:paraId="37650387" w14:textId="77777777" w:rsidR="003B7CF2" w:rsidRPr="003B7CF2" w:rsidRDefault="003B7CF2" w:rsidP="003B7CF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12/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Chức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vụ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hiện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nay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tại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tổ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chức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là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đối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tượng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công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bố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thông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tin/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Current position in an organization subject to information disclosure:</w:t>
      </w:r>
    </w:p>
    <w:p w14:paraId="3945291C" w14:textId="77777777" w:rsidR="003B7CF2" w:rsidRPr="003B7CF2" w:rsidRDefault="003B7CF2" w:rsidP="003B7CF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13/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Các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chức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vụ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hiện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đang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nắm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giữ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tại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tổ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chức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khác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Positions in other companies:</w:t>
      </w:r>
    </w:p>
    <w:p w14:paraId="2D46F38F" w14:textId="77777777" w:rsidR="003B7CF2" w:rsidRPr="003B7CF2" w:rsidRDefault="003B7CF2" w:rsidP="003B7CF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14/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Số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CP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nắm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giữ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:…</w:t>
      </w:r>
      <w:proofErr w:type="gram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……,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chiếm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………….%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vốn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điều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lệ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trong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đó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/Number of owning shares……….. , accounting for....% of charter capital, of which:</w:t>
      </w:r>
    </w:p>
    <w:p w14:paraId="15FA8D5E" w14:textId="77777777" w:rsidR="003B7CF2" w:rsidRPr="003B7CF2" w:rsidRDefault="003B7CF2" w:rsidP="003B7CF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+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Đại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diện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tên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tổ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chức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là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Nhà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nước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cổ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đông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chiến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lược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tổ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chức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khác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sở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hữu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/Owning on behalf of (the State/strategic investor/</w:t>
      </w:r>
      <w:proofErr w:type="gram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other</w:t>
      </w:r>
      <w:proofErr w:type="gram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organisation</w:t>
      </w:r>
      <w:proofErr w:type="spellEnd"/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):</w:t>
      </w:r>
    </w:p>
    <w:p w14:paraId="480E0F83" w14:textId="77777777" w:rsidR="003B7CF2" w:rsidRPr="003B7CF2" w:rsidRDefault="003B7CF2" w:rsidP="003B7CF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+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Cá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nhân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sở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hữu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Owning by individual:</w:t>
      </w:r>
    </w:p>
    <w:p w14:paraId="5E75EF8D" w14:textId="77777777" w:rsidR="003B7CF2" w:rsidRPr="003B7CF2" w:rsidRDefault="003B7CF2" w:rsidP="003B7CF2">
      <w:pPr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15/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Các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cam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kết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nắm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giữ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nếu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có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)/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Other owning commitments (if any):</w:t>
      </w:r>
    </w:p>
    <w:p w14:paraId="6D73E1B1" w14:textId="77777777" w:rsidR="003B7CF2" w:rsidRPr="003B7CF2" w:rsidRDefault="003B7CF2" w:rsidP="003B7CF2">
      <w:pPr>
        <w:widowControl w:val="0"/>
        <w:spacing w:before="80" w:after="0" w:line="400" w:lineRule="exact"/>
        <w:ind w:firstLine="454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en-US"/>
        </w:rPr>
      </w:pP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16/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Danh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sách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người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có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liên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quan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của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người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khai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footnoteReference w:customMarkFollows="1" w:id="1"/>
        <w:t>*</w:t>
      </w: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List of affiliated persons of declarant:</w:t>
      </w:r>
    </w:p>
    <w:p w14:paraId="11A62B9B" w14:textId="77777777" w:rsidR="003B7CF2" w:rsidRPr="003B7CF2" w:rsidRDefault="003B7CF2" w:rsidP="003B7CF2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vi-VN" w:eastAsia="en-US"/>
        </w:rPr>
      </w:pPr>
    </w:p>
    <w:p w14:paraId="2EE386CB" w14:textId="77777777" w:rsidR="003B7CF2" w:rsidRPr="003B7CF2" w:rsidRDefault="003B7CF2" w:rsidP="003B7CF2">
      <w:pPr>
        <w:widowControl w:val="0"/>
        <w:spacing w:after="0" w:line="440" w:lineRule="exact"/>
        <w:jc w:val="center"/>
        <w:rPr>
          <w:rFonts w:ascii="Times New Roman" w:eastAsia="Times New Roman" w:hAnsi="Times New Roman" w:cs="Times New Roman"/>
          <w:b/>
          <w:sz w:val="36"/>
          <w:szCs w:val="36"/>
          <w:lang w:val="nl-NL" w:eastAsia="en-US"/>
        </w:rPr>
        <w:sectPr w:rsidR="003B7CF2" w:rsidRPr="003B7CF2" w:rsidSect="006316C3">
          <w:pgSz w:w="11907" w:h="16840" w:code="9"/>
          <w:pgMar w:top="1605" w:right="1281" w:bottom="1559" w:left="1281" w:header="720" w:footer="720" w:gutter="0"/>
          <w:pgNumType w:start="1" w:chapStyle="5"/>
          <w:cols w:space="720"/>
          <w:docGrid w:linePitch="360"/>
        </w:sectPr>
      </w:pPr>
    </w:p>
    <w:tbl>
      <w:tblPr>
        <w:tblW w:w="13692" w:type="dxa"/>
        <w:tblInd w:w="138" w:type="dxa"/>
        <w:tblLayout w:type="fixed"/>
        <w:tblLook w:val="04A0" w:firstRow="1" w:lastRow="0" w:firstColumn="1" w:lastColumn="0" w:noHBand="0" w:noVBand="1"/>
      </w:tblPr>
      <w:tblGrid>
        <w:gridCol w:w="462"/>
        <w:gridCol w:w="744"/>
        <w:gridCol w:w="696"/>
        <w:gridCol w:w="810"/>
        <w:gridCol w:w="996"/>
        <w:gridCol w:w="936"/>
        <w:gridCol w:w="1170"/>
        <w:gridCol w:w="882"/>
        <w:gridCol w:w="840"/>
        <w:gridCol w:w="870"/>
        <w:gridCol w:w="762"/>
        <w:gridCol w:w="708"/>
        <w:gridCol w:w="810"/>
        <w:gridCol w:w="804"/>
        <w:gridCol w:w="750"/>
        <w:gridCol w:w="702"/>
        <w:gridCol w:w="750"/>
      </w:tblGrid>
      <w:tr w:rsidR="003B7CF2" w:rsidRPr="003B7CF2" w14:paraId="4DF356C7" w14:textId="77777777" w:rsidTr="001E1BE8">
        <w:trPr>
          <w:trHeight w:val="18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D709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  <w:lastRenderedPageBreak/>
              <w:t>Stt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3B7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  <w:t>No.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6470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Mã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CK</w:t>
            </w:r>
          </w:p>
          <w:p w14:paraId="746DF34D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Securities symbol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D047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Họ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tên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Name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FEA5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Tài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khoản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giao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dịch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chứng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khoán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nếu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có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14:paraId="7C62EB63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 xml:space="preserve">Securities trading accounts </w:t>
            </w: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 w:eastAsia="en-US"/>
              </w:rPr>
              <w:t>(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 w:eastAsia="en-US"/>
              </w:rPr>
              <w:t>if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 w:eastAsia="en-US"/>
              </w:rPr>
              <w:t>available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 w:eastAsia="en-US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2115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>Chức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>vụ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>tại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 xml:space="preserve"> công ty (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>nếu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>có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>)</w:t>
            </w:r>
          </w:p>
          <w:p w14:paraId="191B2708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Position at the company</w:t>
            </w: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 w:eastAsia="en-US"/>
              </w:rPr>
              <w:t xml:space="preserve"> (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 w:eastAsia="en-US"/>
              </w:rPr>
              <w:t>if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 w:eastAsia="en-US"/>
              </w:rPr>
              <w:t>available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 w:eastAsia="en-US"/>
              </w:rPr>
              <w:t>)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0FE2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>Mối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 xml:space="preserve"> quan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>hệ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>đối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>với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 xml:space="preserve"> công ty/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>người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>nội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val="vi-VN" w:eastAsia="en-US"/>
              </w:rPr>
              <w:t>bộ</w:t>
            </w:r>
            <w:proofErr w:type="spellEnd"/>
          </w:p>
          <w:p w14:paraId="5A2F30DC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Relationship with the company</w:t>
            </w: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 w:eastAsia="en-US"/>
              </w:rPr>
              <w:t>/</w:t>
            </w:r>
          </w:p>
          <w:p w14:paraId="5F724701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US"/>
              </w:rPr>
              <w:t>internal</w:t>
            </w: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 w:eastAsia="en-US"/>
              </w:rPr>
              <w:t xml:space="preserve"> </w:t>
            </w: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n-GB" w:eastAsia="en-US"/>
              </w:rPr>
              <w:t>person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DE76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Loại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hình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Giấy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NSH (*) (</w:t>
            </w:r>
            <w:r w:rsidRPr="003B7CF2">
              <w:rPr>
                <w:rFonts w:ascii="Times New Roman" w:eastAsia="Times New Roman" w:hAnsi="Times New Roman" w:cs="Times New Roman"/>
                <w:spacing w:val="-10"/>
                <w:sz w:val="16"/>
                <w:szCs w:val="16"/>
                <w:lang w:eastAsia="en-US"/>
              </w:rPr>
              <w:t>CMND/Passport/</w:t>
            </w: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Giấy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ĐKKD)</w:t>
            </w:r>
          </w:p>
          <w:p w14:paraId="27D51A54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 xml:space="preserve">Type of </w:t>
            </w:r>
            <w:proofErr w:type="gramStart"/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documents(</w:t>
            </w:r>
            <w:proofErr w:type="gramEnd"/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ID/</w:t>
            </w:r>
          </w:p>
          <w:p w14:paraId="355FCA9A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Passport/</w:t>
            </w:r>
          </w:p>
          <w:p w14:paraId="36EC57BA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Business Registration Certificate)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55FC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Số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Giấy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NSH (*)/</w:t>
            </w:r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br/>
              <w:t>NSH No</w:t>
            </w:r>
            <w:r w:rsidRPr="003B7C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6F1B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Ngày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cấp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Date of issue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0806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Nơi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cấp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Place of issue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7DE8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Địa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chỉ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trụ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sở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chính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/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Địa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chỉ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liên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hệ</w:t>
            </w:r>
            <w:proofErr w:type="spellEnd"/>
          </w:p>
          <w:p w14:paraId="7EAF222A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Address/</w:t>
            </w: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Head office address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B340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Số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cổ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phiếu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sở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hữu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cuối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kỳ</w:t>
            </w:r>
            <w:proofErr w:type="spellEnd"/>
          </w:p>
          <w:p w14:paraId="71EF59D1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Number of shares owned at the end of the period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9047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Tỷ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lệ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sở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hữu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cổ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phiếu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cuối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kỳ</w:t>
            </w:r>
            <w:proofErr w:type="spellEnd"/>
          </w:p>
          <w:p w14:paraId="1B8CB642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 w:rsidRPr="003B7CF2">
              <w:rPr>
                <w:rFonts w:ascii="Times New Roman Italic" w:eastAsia="Times New Roman" w:hAnsi="Times New Roman Italic" w:cs="Times New Roman"/>
                <w:i/>
                <w:iCs/>
                <w:spacing w:val="-6"/>
                <w:sz w:val="16"/>
                <w:szCs w:val="16"/>
                <w:lang w:eastAsia="en-US"/>
              </w:rPr>
              <w:t>Percentag</w:t>
            </w: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e of shares owned at the end of the period</w:t>
            </w:r>
          </w:p>
        </w:tc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8B9E1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Thời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điểm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bắt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đầu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là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người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có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liên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quan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của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công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ty/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người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nội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bộ</w:t>
            </w:r>
            <w:proofErr w:type="spellEnd"/>
          </w:p>
          <w:p w14:paraId="1B3F8D2F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Time the person became an affiliated person/</w:t>
            </w:r>
          </w:p>
          <w:p w14:paraId="70181080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internal person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F137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Thời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điểm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không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còn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là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người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có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liên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quan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của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công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ty/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người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nội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bộ</w:t>
            </w:r>
            <w:proofErr w:type="spellEnd"/>
          </w:p>
          <w:p w14:paraId="715BA86A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Time the person ceased to be an affiliated person/</w:t>
            </w:r>
          </w:p>
          <w:p w14:paraId="6458D7C0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internal person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9DAA9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Lý </w:t>
            </w:r>
            <w:proofErr w:type="gram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do</w:t>
            </w:r>
            <w:proofErr w:type="gram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khi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phát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sinh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thay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đổi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liên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quan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đến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mục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13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và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14)</w:t>
            </w:r>
          </w:p>
          <w:p w14:paraId="75264D2C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 xml:space="preserve">Reasons (when arising changes related to sections of 13 and </w:t>
            </w:r>
            <w:proofErr w:type="gramStart"/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14 )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91A3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Ghi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chú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về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việc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không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có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số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Giấy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NSH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và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các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ghi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chú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khác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)</w:t>
            </w:r>
          </w:p>
          <w:p w14:paraId="0EBEEF69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Notes (</w:t>
            </w:r>
            <w:proofErr w:type="gramStart"/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i.e.</w:t>
            </w:r>
            <w:proofErr w:type="gramEnd"/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 xml:space="preserve"> not in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posession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 xml:space="preserve"> of a NSH No. and other notes</w:t>
            </w: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vi-VN" w:eastAsia="en-US"/>
              </w:rPr>
              <w:t>)</w:t>
            </w:r>
          </w:p>
        </w:tc>
      </w:tr>
      <w:tr w:rsidR="003B7CF2" w:rsidRPr="003B7CF2" w14:paraId="52FA79B5" w14:textId="77777777" w:rsidTr="001E1BE8">
        <w:trPr>
          <w:trHeight w:val="3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4DCA6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1834D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0740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DF9C5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3B409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EA353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C69C3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24A09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F2033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311B5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B03AD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8E328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F512B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9BE14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DEED8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08552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7851D" w14:textId="77777777" w:rsidR="003B7CF2" w:rsidRPr="003B7CF2" w:rsidRDefault="003B7CF2" w:rsidP="003B7CF2">
            <w:pPr>
              <w:spacing w:before="20" w:after="2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17</w:t>
            </w:r>
          </w:p>
        </w:tc>
      </w:tr>
      <w:tr w:rsidR="003B7CF2" w:rsidRPr="003B7CF2" w14:paraId="25CEA58D" w14:textId="77777777" w:rsidTr="001E1BE8">
        <w:trPr>
          <w:trHeight w:val="117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BFC3A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8375A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06251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Nguyễn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Văn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A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8A978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xxxxxxx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A5DF3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Chủ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tịch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HĐQT </w:t>
            </w:r>
          </w:p>
          <w:p w14:paraId="0C7308C6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 xml:space="preserve">Chairman </w:t>
            </w:r>
          </w:p>
          <w:p w14:paraId="34245112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of the Board of Directors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01C4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C16C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CMND</w:t>
            </w:r>
          </w:p>
          <w:p w14:paraId="16D84AF1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ID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B906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024123456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9DADF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17/12/2015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E5FA0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HCMCity’s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Public Security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759F7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16 Võ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Văn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Kiệt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Distric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1, HCMC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0E3B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BB70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46E89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  <w:t>01/01/2020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1561C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  <w:t>15/5/2020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14FEE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Miễn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nhiệm</w:t>
            </w:r>
            <w:proofErr w:type="spellEnd"/>
          </w:p>
          <w:p w14:paraId="2C243C8C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 Italic" w:eastAsia="Times New Roman" w:hAnsi="Times New Roman Italic" w:cs="Times New Roman"/>
                <w:i/>
                <w:iCs/>
                <w:spacing w:val="-8"/>
                <w:sz w:val="16"/>
                <w:szCs w:val="16"/>
                <w:lang w:eastAsia="en-US"/>
              </w:rPr>
            </w:pPr>
            <w:r w:rsidRPr="003B7CF2">
              <w:rPr>
                <w:rFonts w:ascii="Times New Roman Italic" w:eastAsia="Times New Roman" w:hAnsi="Times New Roman Italic" w:cs="Times New Roman"/>
                <w:i/>
                <w:iCs/>
                <w:spacing w:val="-8"/>
                <w:sz w:val="16"/>
                <w:szCs w:val="16"/>
                <w:lang w:eastAsia="en-US"/>
              </w:rPr>
              <w:t>Dismissed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38DAC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</w:tr>
      <w:tr w:rsidR="003B7CF2" w:rsidRPr="003B7CF2" w14:paraId="706D842B" w14:textId="77777777" w:rsidTr="001E1BE8">
        <w:trPr>
          <w:trHeight w:val="91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1D031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  <w:t>1.01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CA398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CD61C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Nguyễn Thị 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ECC7B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yyyyyyy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7827F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606B2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Vợ</w:t>
            </w:r>
            <w:proofErr w:type="spellEnd"/>
          </w:p>
          <w:p w14:paraId="222BBC39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wife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9D38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CMND</w:t>
            </w:r>
          </w:p>
          <w:p w14:paraId="7DFC1DE5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 xml:space="preserve">ID </w:t>
            </w: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Card No.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CF02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025123456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95106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11/05/2016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63018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HCMCity’s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Public Security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FC52F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1 Nam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Kỳ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Khởi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Nghĩa, District 1, HCMC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C8C51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DD02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E90E8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04/5/2018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A05CD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D4424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FB89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</w:tr>
      <w:tr w:rsidR="003B7CF2" w:rsidRPr="003B7CF2" w14:paraId="6288D8B3" w14:textId="77777777" w:rsidTr="001E1BE8">
        <w:trPr>
          <w:trHeight w:val="3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457D0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  <w:t>1.02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99981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2ECFC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A7AF4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BC2C6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C017E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1743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530A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5571C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BBB05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26D3C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55609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7CCD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A7CBF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06EAC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29AAC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47853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</w:tr>
      <w:tr w:rsidR="003B7CF2" w:rsidRPr="003B7CF2" w14:paraId="70E402B8" w14:textId="77777777" w:rsidTr="001E1BE8">
        <w:trPr>
          <w:trHeight w:val="3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E2EFC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  <w:t>…..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D38DC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B3C6B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9AF4E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74CC2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8670C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1684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BA04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133A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187DE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6036D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E33C8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4890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8C0A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2194C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16542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56FE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</w:tr>
      <w:tr w:rsidR="003B7CF2" w:rsidRPr="003B7CF2" w14:paraId="4023D5B9" w14:textId="77777777" w:rsidTr="001E1BE8">
        <w:trPr>
          <w:trHeight w:val="6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952BD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2434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1CF5C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Nguyễn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Văn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CC8A0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zzzzzzzz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9718C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Kế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toán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trưởng</w:t>
            </w:r>
            <w:proofErr w:type="spellEnd"/>
          </w:p>
          <w:p w14:paraId="00C5F662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Chief Accountant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BE01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133E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CMND</w:t>
            </w:r>
          </w:p>
          <w:p w14:paraId="6B2DFF85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ID Card No. 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94E4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020123456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CC72B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11/02/2011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19C62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Public Security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1452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7AE3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01BED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C1530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14/3/2020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58DDB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FE5F8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Bổ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nhiệm</w:t>
            </w:r>
            <w:proofErr w:type="spellEnd"/>
          </w:p>
          <w:p w14:paraId="0FD64C04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 Italic" w:eastAsia="Times New Roman" w:hAnsi="Times New Roman Italic" w:cs="Times New Roman"/>
                <w:i/>
                <w:iCs/>
                <w:spacing w:val="-8"/>
                <w:sz w:val="16"/>
                <w:szCs w:val="16"/>
                <w:lang w:eastAsia="en-US"/>
              </w:rPr>
            </w:pPr>
            <w:r w:rsidRPr="003B7CF2">
              <w:rPr>
                <w:rFonts w:ascii="Times New Roman Italic" w:eastAsia="Times New Roman" w:hAnsi="Times New Roman Italic" w:cs="Times New Roman"/>
                <w:i/>
                <w:iCs/>
                <w:spacing w:val="-8"/>
                <w:sz w:val="16"/>
                <w:szCs w:val="16"/>
                <w:lang w:eastAsia="en-US"/>
              </w:rPr>
              <w:t>Appointed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DEBD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</w:tr>
      <w:tr w:rsidR="003B7CF2" w:rsidRPr="003B7CF2" w14:paraId="2B49AF01" w14:textId="77777777" w:rsidTr="001E1BE8">
        <w:trPr>
          <w:trHeight w:val="3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AE49D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  <w:t>….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11CAC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5D0D2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8D611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9127B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6DD64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FD9A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C03B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3759F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4149A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7287F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4DBA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BE3F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A6376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660FC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38974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DBD1" w14:textId="77777777" w:rsidR="003B7CF2" w:rsidRPr="003B7CF2" w:rsidRDefault="003B7CF2" w:rsidP="003B7CF2">
            <w:pPr>
              <w:spacing w:before="60" w:after="6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</w:tr>
      <w:tr w:rsidR="003B7CF2" w:rsidRPr="003B7CF2" w14:paraId="1FB160C0" w14:textId="77777777" w:rsidTr="001E1BE8">
        <w:trPr>
          <w:trHeight w:val="36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B772E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  <w:lastRenderedPageBreak/>
              <w:t>15.25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7F3EE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5D198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Nguyễn Thị 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68FC8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6C425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FAD24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Con</w:t>
            </w:r>
          </w:p>
          <w:p w14:paraId="6501EE8E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Child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629AB6F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A27FBD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5B44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8FEDF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66935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EF8F0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0CB22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D96D0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FA3FF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33FFB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4BA71ED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shd w:val="clear" w:color="000000" w:fill="auto"/>
                <w:lang w:eastAsia="en-US"/>
              </w:rPr>
              <w:t>No ID Card</w:t>
            </w:r>
          </w:p>
        </w:tc>
      </w:tr>
      <w:tr w:rsidR="003B7CF2" w:rsidRPr="003B7CF2" w14:paraId="57CB6D8A" w14:textId="77777777" w:rsidTr="001E1BE8">
        <w:trPr>
          <w:trHeight w:val="118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95C72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  <w:t>15.26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C722F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536CA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Công ty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Cổ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phần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ABC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3A253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713CF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FB4E1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Tổ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chức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có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liên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quan</w:t>
            </w:r>
            <w:proofErr w:type="spellEnd"/>
          </w:p>
          <w:p w14:paraId="41CAFCEC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 xml:space="preserve">Related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organisation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5B3C4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GCNĐKDN</w:t>
            </w:r>
          </w:p>
          <w:p w14:paraId="29DE2B5D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Business Registration Certificate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25B5D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30123456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7CAAF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15/10/2014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9BDB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2D2D6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F3103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80EB1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86488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15/4/2020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59325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AAED6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Bổ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nhiệm</w:t>
            </w:r>
            <w:proofErr w:type="spellEnd"/>
          </w:p>
          <w:p w14:paraId="1FC20AA8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 Italic" w:eastAsia="Times New Roman" w:hAnsi="Times New Roman Italic" w:cs="Times New Roman"/>
                <w:i/>
                <w:iCs/>
                <w:spacing w:val="-8"/>
                <w:sz w:val="16"/>
                <w:szCs w:val="16"/>
                <w:lang w:eastAsia="en-US"/>
              </w:rPr>
            </w:pPr>
            <w:r w:rsidRPr="003B7CF2">
              <w:rPr>
                <w:rFonts w:ascii="Times New Roman Italic" w:eastAsia="Times New Roman" w:hAnsi="Times New Roman Italic" w:cs="Times New Roman"/>
                <w:i/>
                <w:iCs/>
                <w:spacing w:val="-8"/>
                <w:sz w:val="16"/>
                <w:szCs w:val="16"/>
                <w:lang w:eastAsia="en-US"/>
              </w:rPr>
              <w:t>Appointed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F8A5F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Nguyễn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Văn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C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là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thành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viên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 xml:space="preserve"> HĐQT CTCP ABC</w:t>
            </w:r>
          </w:p>
          <w:p w14:paraId="3F0C5952" w14:textId="77777777" w:rsidR="003B7CF2" w:rsidRPr="003B7CF2" w:rsidRDefault="003B7CF2" w:rsidP="003B7CF2">
            <w:pPr>
              <w:spacing w:before="20" w:after="2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US"/>
              </w:rPr>
              <w:t>Board member</w:t>
            </w:r>
          </w:p>
        </w:tc>
      </w:tr>
    </w:tbl>
    <w:p w14:paraId="32361D4D" w14:textId="77777777" w:rsidR="003B7CF2" w:rsidRPr="003B7CF2" w:rsidRDefault="003B7CF2" w:rsidP="003B7C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4919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88"/>
        <w:gridCol w:w="7066"/>
      </w:tblGrid>
      <w:tr w:rsidR="003B7CF2" w:rsidRPr="003B7CF2" w14:paraId="0C4AC8FF" w14:textId="77777777" w:rsidTr="001E1BE8"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65"/>
              <w:gridCol w:w="1436"/>
            </w:tblGrid>
            <w:tr w:rsidR="003B7CF2" w:rsidRPr="003B7CF2" w14:paraId="529E0E87" w14:textId="77777777" w:rsidTr="001E1BE8">
              <w:trPr>
                <w:trHeight w:val="575"/>
                <w:jc w:val="center"/>
              </w:trPr>
              <w:tc>
                <w:tcPr>
                  <w:tcW w:w="965" w:type="dxa"/>
                  <w:shd w:val="clear" w:color="auto" w:fill="auto"/>
                </w:tcPr>
                <w:p w14:paraId="610EE877" w14:textId="77777777" w:rsidR="003B7CF2" w:rsidRPr="003B7CF2" w:rsidRDefault="003B7CF2" w:rsidP="003B7C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8"/>
                      <w:lang w:eastAsia="en-US"/>
                    </w:rPr>
                  </w:pPr>
                </w:p>
              </w:tc>
              <w:tc>
                <w:tcPr>
                  <w:tcW w:w="1436" w:type="dxa"/>
                  <w:shd w:val="clear" w:color="auto" w:fill="auto"/>
                </w:tcPr>
                <w:p w14:paraId="13F900BD" w14:textId="77777777" w:rsidR="003B7CF2" w:rsidRPr="003B7CF2" w:rsidRDefault="003B7CF2" w:rsidP="003B7C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6"/>
                      <w:lang w:eastAsia="en-US"/>
                    </w:rPr>
                  </w:pPr>
                </w:p>
              </w:tc>
            </w:tr>
          </w:tbl>
          <w:p w14:paraId="14A02FE8" w14:textId="77777777" w:rsidR="003B7CF2" w:rsidRPr="003B7CF2" w:rsidRDefault="003B7CF2" w:rsidP="003B7CF2">
            <w:pPr>
              <w:spacing w:after="12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nil"/>
            </w:tcBorders>
          </w:tcPr>
          <w:p w14:paraId="605A891B" w14:textId="77777777" w:rsidR="003B7CF2" w:rsidRPr="003B7CF2" w:rsidRDefault="003B7CF2" w:rsidP="003B7CF2">
            <w:pPr>
              <w:spacing w:after="12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2C0D9F9A" w14:textId="77777777" w:rsidR="003B7CF2" w:rsidRPr="003B7CF2" w:rsidRDefault="003B7CF2" w:rsidP="003B7CF2">
      <w:pPr>
        <w:widowControl w:val="0"/>
        <w:spacing w:after="0" w:line="334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nl-NL" w:eastAsia="en-US"/>
        </w:rPr>
        <w:sectPr w:rsidR="003B7CF2" w:rsidRPr="003B7CF2" w:rsidSect="00E10291">
          <w:headerReference w:type="even" r:id="rId6"/>
          <w:headerReference w:type="default" r:id="rId7"/>
          <w:footerReference w:type="even" r:id="rId8"/>
          <w:footerReference w:type="default" r:id="rId9"/>
          <w:footnotePr>
            <w:numStart w:val="2"/>
          </w:footnotePr>
          <w:pgSz w:w="16840" w:h="11907" w:orient="landscape" w:code="9"/>
          <w:pgMar w:top="1281" w:right="1690" w:bottom="1281" w:left="1474" w:header="720" w:footer="720" w:gutter="0"/>
          <w:pgNumType w:start="54"/>
          <w:cols w:space="567"/>
        </w:sectPr>
      </w:pPr>
    </w:p>
    <w:p w14:paraId="21B09CEE" w14:textId="77777777" w:rsidR="003B7CF2" w:rsidRPr="003B7CF2" w:rsidRDefault="003B7CF2" w:rsidP="003B7CF2">
      <w:pPr>
        <w:spacing w:before="80" w:after="0" w:line="380" w:lineRule="exact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17/ Lợi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ích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liên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quan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đối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với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công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ty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đại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chúng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quỹ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đại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chúng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nếu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có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)/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Related interest with public company, public fund (if any):</w:t>
      </w:r>
    </w:p>
    <w:p w14:paraId="0F8122F7" w14:textId="77777777" w:rsidR="003B7CF2" w:rsidRPr="003B7CF2" w:rsidRDefault="003B7CF2" w:rsidP="003B7CF2">
      <w:pPr>
        <w:spacing w:before="80" w:after="0" w:line="380" w:lineRule="exact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18/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Quyền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lợi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mâu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thuẫn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với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công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ty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đại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chúng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quỹ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đại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chúng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nếu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có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)/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Interest in conflict with public company, public fund (if any):</w:t>
      </w:r>
    </w:p>
    <w:p w14:paraId="682722AA" w14:textId="77777777" w:rsidR="003B7CF2" w:rsidRPr="003B7CF2" w:rsidRDefault="003B7CF2" w:rsidP="003B7CF2">
      <w:pPr>
        <w:spacing w:before="80" w:after="0" w:line="380" w:lineRule="exact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Tôi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cam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đoan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những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lời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khai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trên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đây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là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đúng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sự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thật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nếu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sai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tôi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xin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hoàn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toàn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chịu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trách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nhiệm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trước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pháp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luật</w:t>
      </w:r>
      <w:proofErr w:type="spellEnd"/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/</w:t>
      </w:r>
      <w:r w:rsidRPr="003B7CF2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I hereby certify that the information provided in this CV is true and correct and I will bear the full responsibility to the law</w:t>
      </w:r>
      <w:r w:rsidRPr="003B7CF2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4069B1CB" w14:textId="77777777" w:rsidR="003B7CF2" w:rsidRPr="003B7CF2" w:rsidRDefault="003B7CF2" w:rsidP="003B7CF2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64"/>
        <w:gridCol w:w="4888"/>
      </w:tblGrid>
      <w:tr w:rsidR="003B7CF2" w:rsidRPr="003B7CF2" w14:paraId="21A9B2F2" w14:textId="77777777" w:rsidTr="001E1BE8">
        <w:tc>
          <w:tcPr>
            <w:tcW w:w="4428" w:type="dxa"/>
          </w:tcPr>
          <w:p w14:paraId="31D69103" w14:textId="77777777" w:rsidR="003B7CF2" w:rsidRPr="003B7CF2" w:rsidRDefault="003B7CF2" w:rsidP="003B7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32" w:type="dxa"/>
          </w:tcPr>
          <w:p w14:paraId="0F85F8E2" w14:textId="77777777" w:rsidR="003B7CF2" w:rsidRPr="003B7CF2" w:rsidRDefault="003B7CF2" w:rsidP="003B7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B7C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NGƯỜI KHAI/</w:t>
            </w:r>
            <w:r w:rsidRPr="003B7C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br/>
              <w:t>DECLARANT</w:t>
            </w:r>
            <w:r w:rsidRPr="003B7CF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</w:r>
            <w:r w:rsidRPr="003B7C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(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Ký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ghi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rõ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họ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B7C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tên</w:t>
            </w:r>
            <w:proofErr w:type="spellEnd"/>
            <w:r w:rsidRPr="003B7C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t>)</w:t>
            </w:r>
            <w:r w:rsidRPr="003B7CF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  <w:br/>
              <w:t>(Signature, full name)</w:t>
            </w:r>
          </w:p>
        </w:tc>
      </w:tr>
    </w:tbl>
    <w:p w14:paraId="0642B447" w14:textId="77777777" w:rsidR="00DA47E8" w:rsidRDefault="003B7CF2">
      <w:r w:rsidRPr="003B7CF2">
        <w:rPr>
          <w:rFonts w:ascii="Times New Roman" w:eastAsia="Times New Roman" w:hAnsi="Times New Roman" w:cs="Times New Roman"/>
          <w:sz w:val="28"/>
          <w:szCs w:val="28"/>
          <w:lang w:val="it-IT" w:eastAsia="en-US"/>
        </w:rPr>
        <w:br w:type="page"/>
      </w:r>
    </w:p>
    <w:sectPr w:rsidR="00DA4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EEEA" w14:textId="77777777" w:rsidR="000414A4" w:rsidRDefault="000414A4" w:rsidP="003B7CF2">
      <w:pPr>
        <w:spacing w:after="0" w:line="240" w:lineRule="auto"/>
      </w:pPr>
      <w:r>
        <w:separator/>
      </w:r>
    </w:p>
  </w:endnote>
  <w:endnote w:type="continuationSeparator" w:id="0">
    <w:p w14:paraId="084A507C" w14:textId="77777777" w:rsidR="000414A4" w:rsidRDefault="000414A4" w:rsidP="003B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9F1E" w14:textId="77777777" w:rsidR="003B7CF2" w:rsidRDefault="003B7CF2">
    <w:pPr>
      <w:pStyle w:val="Chntrang"/>
      <w:framePr w:wrap="auto" w:vAnchor="text" w:hAnchor="margin" w:xAlign="right" w:y="1"/>
      <w:rPr>
        <w:rStyle w:val="Strang"/>
        <w:color w:val="FFFFFF"/>
      </w:rPr>
    </w:pPr>
    <w:r>
      <w:rPr>
        <w:rStyle w:val="Strang"/>
        <w:color w:val="FFFFFF"/>
      </w:rPr>
      <w:fldChar w:fldCharType="begin"/>
    </w:r>
    <w:r>
      <w:rPr>
        <w:rStyle w:val="Strang"/>
        <w:color w:val="FFFFFF"/>
      </w:rPr>
      <w:instrText xml:space="preserve">PAGE  </w:instrText>
    </w:r>
    <w:r>
      <w:rPr>
        <w:rStyle w:val="Strang"/>
        <w:color w:val="FFFFFF"/>
      </w:rPr>
      <w:fldChar w:fldCharType="separate"/>
    </w:r>
    <w:r>
      <w:rPr>
        <w:rStyle w:val="Strang"/>
        <w:noProof/>
        <w:color w:val="FFFFFF"/>
      </w:rPr>
      <w:t>84</w:t>
    </w:r>
    <w:r>
      <w:rPr>
        <w:rStyle w:val="Strang"/>
        <w:color w:val="FFFFFF"/>
      </w:rPr>
      <w:fldChar w:fldCharType="end"/>
    </w:r>
  </w:p>
  <w:p w14:paraId="6FDA1CC9" w14:textId="77777777" w:rsidR="003B7CF2" w:rsidRDefault="003B7CF2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A7BE" w14:textId="77777777" w:rsidR="003B7CF2" w:rsidRDefault="003B7CF2">
    <w:pPr>
      <w:pStyle w:val="Chntrang"/>
      <w:framePr w:wrap="auto" w:vAnchor="text" w:hAnchor="margin" w:xAlign="right" w:y="1"/>
      <w:rPr>
        <w:rStyle w:val="Strang"/>
        <w:color w:val="FFFFFF"/>
        <w:sz w:val="24"/>
        <w:szCs w:val="24"/>
      </w:rPr>
    </w:pPr>
    <w:r>
      <w:rPr>
        <w:rStyle w:val="Strang"/>
        <w:color w:val="FFFFFF"/>
        <w:sz w:val="24"/>
        <w:szCs w:val="24"/>
      </w:rPr>
      <w:fldChar w:fldCharType="begin"/>
    </w:r>
    <w:r>
      <w:rPr>
        <w:rStyle w:val="Strang"/>
        <w:color w:val="FFFFFF"/>
        <w:sz w:val="24"/>
        <w:szCs w:val="24"/>
      </w:rPr>
      <w:instrText xml:space="preserve">PAGE  </w:instrText>
    </w:r>
    <w:r>
      <w:rPr>
        <w:rStyle w:val="Strang"/>
        <w:color w:val="FFFFFF"/>
        <w:sz w:val="24"/>
        <w:szCs w:val="24"/>
      </w:rPr>
      <w:fldChar w:fldCharType="separate"/>
    </w:r>
    <w:r>
      <w:rPr>
        <w:rStyle w:val="Strang"/>
        <w:noProof/>
        <w:color w:val="FFFFFF"/>
        <w:sz w:val="24"/>
        <w:szCs w:val="24"/>
      </w:rPr>
      <w:t>85</w:t>
    </w:r>
    <w:r>
      <w:rPr>
        <w:rStyle w:val="Strang"/>
        <w:color w:val="FFFFFF"/>
        <w:sz w:val="24"/>
        <w:szCs w:val="24"/>
      </w:rPr>
      <w:fldChar w:fldCharType="end"/>
    </w:r>
  </w:p>
  <w:p w14:paraId="520ED121" w14:textId="77777777" w:rsidR="003B7CF2" w:rsidRDefault="003B7CF2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ABFD" w14:textId="77777777" w:rsidR="000414A4" w:rsidRDefault="000414A4" w:rsidP="003B7CF2">
      <w:pPr>
        <w:spacing w:after="0" w:line="240" w:lineRule="auto"/>
      </w:pPr>
      <w:r>
        <w:separator/>
      </w:r>
    </w:p>
  </w:footnote>
  <w:footnote w:type="continuationSeparator" w:id="0">
    <w:p w14:paraId="1B45AB1B" w14:textId="77777777" w:rsidR="000414A4" w:rsidRDefault="000414A4" w:rsidP="003B7CF2">
      <w:pPr>
        <w:spacing w:after="0" w:line="240" w:lineRule="auto"/>
      </w:pPr>
      <w:r>
        <w:continuationSeparator/>
      </w:r>
    </w:p>
  </w:footnote>
  <w:footnote w:id="1">
    <w:p w14:paraId="0EFCCFDE" w14:textId="77777777" w:rsidR="003B7CF2" w:rsidRPr="008E638F" w:rsidRDefault="003B7CF2" w:rsidP="003B7CF2">
      <w:pPr>
        <w:spacing w:before="120"/>
        <w:ind w:firstLine="456"/>
        <w:jc w:val="both"/>
        <w:rPr>
          <w:rFonts w:ascii="Arial" w:hAnsi="Arial" w:cs="Arial"/>
          <w:sz w:val="20"/>
          <w:szCs w:val="20"/>
        </w:rPr>
      </w:pPr>
      <w:r w:rsidRPr="008E638F">
        <w:rPr>
          <w:rFonts w:ascii="Arial" w:hAnsi="Arial" w:cs="Arial"/>
          <w:spacing w:val="-6"/>
          <w:sz w:val="20"/>
          <w:szCs w:val="20"/>
        </w:rPr>
        <w:t>* Người có liên quan theo quy định tại khoản 46 Điều 4 Luật Chứng k</w:t>
      </w:r>
      <w:r w:rsidRPr="008E638F">
        <w:rPr>
          <w:rFonts w:ascii="Arial" w:hAnsi="Arial" w:cs="Arial"/>
          <w:spacing w:val="-6"/>
          <w:sz w:val="20"/>
          <w:szCs w:val="20"/>
          <w:highlight w:val="white"/>
        </w:rPr>
        <w:t>hoán</w:t>
      </w:r>
      <w:r w:rsidRPr="008E638F">
        <w:rPr>
          <w:rFonts w:ascii="Arial" w:hAnsi="Arial" w:cs="Arial"/>
          <w:spacing w:val="-6"/>
          <w:sz w:val="20"/>
          <w:szCs w:val="20"/>
        </w:rPr>
        <w:t xml:space="preserve"> ngày 26 tháng 11 năm 2019</w:t>
      </w:r>
      <w:r w:rsidRPr="008E638F">
        <w:rPr>
          <w:rFonts w:ascii="Arial" w:hAnsi="Arial" w:cs="Arial"/>
          <w:sz w:val="20"/>
          <w:szCs w:val="20"/>
        </w:rPr>
        <w:br/>
        <w:t>Affiliated persons are stipulated in Article 4, clause 46 of the Law on Securities dated 26</w:t>
      </w:r>
      <w:r w:rsidRPr="008E638F">
        <w:rPr>
          <w:rFonts w:ascii="Arial" w:hAnsi="Arial" w:cs="Arial"/>
          <w:sz w:val="20"/>
          <w:szCs w:val="20"/>
          <w:vertAlign w:val="superscript"/>
        </w:rPr>
        <w:t>th</w:t>
      </w:r>
      <w:r w:rsidRPr="008E638F">
        <w:rPr>
          <w:rFonts w:ascii="Arial" w:hAnsi="Arial" w:cs="Arial"/>
          <w:sz w:val="20"/>
          <w:szCs w:val="20"/>
        </w:rPr>
        <w:t xml:space="preserve"> Nov 2019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CD53" w14:textId="77777777" w:rsidR="003B7CF2" w:rsidRDefault="003B7CF2">
    <w:pPr>
      <w:pStyle w:val="utrang"/>
      <w:framePr w:wrap="auto" w:vAnchor="text" w:hAnchor="margin" w:xAlign="outside" w:y="1"/>
      <w:rPr>
        <w:rStyle w:val="Strang"/>
        <w:color w:val="FFFFFF"/>
      </w:rPr>
    </w:pPr>
    <w:r>
      <w:rPr>
        <w:rStyle w:val="Strang"/>
        <w:color w:val="FFFFFF"/>
      </w:rPr>
      <w:fldChar w:fldCharType="begin"/>
    </w:r>
    <w:r>
      <w:rPr>
        <w:rStyle w:val="Strang"/>
        <w:color w:val="FFFFFF"/>
      </w:rPr>
      <w:instrText xml:space="preserve">PAGE  </w:instrText>
    </w:r>
    <w:r>
      <w:rPr>
        <w:rStyle w:val="Strang"/>
        <w:color w:val="FFFFFF"/>
      </w:rPr>
      <w:fldChar w:fldCharType="separate"/>
    </w:r>
    <w:r>
      <w:rPr>
        <w:rStyle w:val="Strang"/>
        <w:noProof/>
        <w:color w:val="FFFFFF"/>
      </w:rPr>
      <w:t>54</w:t>
    </w:r>
    <w:r>
      <w:rPr>
        <w:rStyle w:val="Strang"/>
        <w:color w:val="FFFFFF"/>
      </w:rPr>
      <w:fldChar w:fldCharType="end"/>
    </w:r>
  </w:p>
  <w:p w14:paraId="530EC2EA" w14:textId="77777777" w:rsidR="003B7CF2" w:rsidRDefault="003B7CF2">
    <w:pPr>
      <w:pStyle w:val="utrang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CC269" w14:textId="77777777" w:rsidR="003B7CF2" w:rsidRDefault="003B7CF2">
    <w:pPr>
      <w:pStyle w:val="utrang"/>
      <w:framePr w:wrap="auto" w:vAnchor="text" w:hAnchor="margin" w:xAlign="outside" w:y="1"/>
      <w:rPr>
        <w:rStyle w:val="Strang"/>
        <w:color w:val="FFFFFF"/>
      </w:rPr>
    </w:pPr>
    <w:r>
      <w:rPr>
        <w:rStyle w:val="Strang"/>
        <w:color w:val="FFFFFF"/>
      </w:rPr>
      <w:fldChar w:fldCharType="begin"/>
    </w:r>
    <w:r>
      <w:rPr>
        <w:rStyle w:val="Strang"/>
        <w:color w:val="FFFFFF"/>
      </w:rPr>
      <w:instrText xml:space="preserve">PAGE  </w:instrText>
    </w:r>
    <w:r>
      <w:rPr>
        <w:rStyle w:val="Strang"/>
        <w:color w:val="FFFFFF"/>
      </w:rPr>
      <w:fldChar w:fldCharType="separate"/>
    </w:r>
    <w:r>
      <w:rPr>
        <w:rStyle w:val="Strang"/>
        <w:noProof/>
        <w:color w:val="FFFFFF"/>
      </w:rPr>
      <w:t>55</w:t>
    </w:r>
    <w:r>
      <w:rPr>
        <w:rStyle w:val="Strang"/>
        <w:color w:val="FFFFFF"/>
      </w:rPr>
      <w:fldChar w:fldCharType="end"/>
    </w:r>
  </w:p>
  <w:p w14:paraId="19DB2A5C" w14:textId="77777777" w:rsidR="003B7CF2" w:rsidRDefault="003B7CF2">
    <w:pPr>
      <w:pStyle w:val="utrang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CF2"/>
    <w:rsid w:val="000414A4"/>
    <w:rsid w:val="00090F89"/>
    <w:rsid w:val="00302BDC"/>
    <w:rsid w:val="003B7CF2"/>
    <w:rsid w:val="00DA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D3F0A"/>
  <w15:chartTrackingRefBased/>
  <w15:docId w15:val="{F1B97609-BBB4-49CF-9F72-10473603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semiHidden/>
    <w:unhideWhenUsed/>
    <w:rsid w:val="003B7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semiHidden/>
    <w:rsid w:val="003B7CF2"/>
  </w:style>
  <w:style w:type="paragraph" w:styleId="Chntrang">
    <w:name w:val="footer"/>
    <w:basedOn w:val="Binhthng"/>
    <w:link w:val="ChntrangChar"/>
    <w:uiPriority w:val="99"/>
    <w:semiHidden/>
    <w:unhideWhenUsed/>
    <w:rsid w:val="003B7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semiHidden/>
    <w:rsid w:val="003B7CF2"/>
  </w:style>
  <w:style w:type="character" w:styleId="Strang">
    <w:name w:val="page number"/>
    <w:basedOn w:val="Phngmcinhcuaoanvn"/>
    <w:rsid w:val="003B7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 Cẩm Vân</dc:creator>
  <cp:keywords/>
  <dc:description/>
  <cp:lastModifiedBy>Hồ Cẩm Vân</cp:lastModifiedBy>
  <cp:revision>1</cp:revision>
  <dcterms:created xsi:type="dcterms:W3CDTF">2022-04-08T06:44:00Z</dcterms:created>
  <dcterms:modified xsi:type="dcterms:W3CDTF">2022-04-08T06:44:00Z</dcterms:modified>
</cp:coreProperties>
</file>