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DA" w:rsidRDefault="007F7903" w:rsidP="00E022DA">
      <w:pPr>
        <w:pStyle w:val="Default"/>
        <w:rPr>
          <w:bCs/>
          <w:i/>
          <w:noProof/>
          <w:color w:val="auto"/>
          <w:szCs w:val="32"/>
        </w:rPr>
      </w:pPr>
      <w:r w:rsidRPr="007F7903">
        <w:rPr>
          <w:bCs/>
          <w:i/>
          <w:noProof/>
          <w:color w:val="auto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66675</wp:posOffset>
            </wp:positionV>
            <wp:extent cx="5905500" cy="9715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DBD" w:rsidRDefault="00450DBD" w:rsidP="00E022DA">
      <w:pPr>
        <w:pStyle w:val="Default"/>
        <w:rPr>
          <w:bCs/>
          <w:i/>
          <w:noProof/>
          <w:color w:val="auto"/>
          <w:szCs w:val="32"/>
        </w:rPr>
      </w:pPr>
    </w:p>
    <w:p w:rsidR="00450DBD" w:rsidRDefault="00450DBD" w:rsidP="00E022DA">
      <w:pPr>
        <w:pStyle w:val="Default"/>
        <w:rPr>
          <w:bCs/>
          <w:i/>
          <w:color w:val="auto"/>
          <w:szCs w:val="32"/>
        </w:rPr>
      </w:pPr>
    </w:p>
    <w:p w:rsidR="00450DBD" w:rsidRDefault="00450DBD" w:rsidP="004D606A">
      <w:pPr>
        <w:pStyle w:val="Default"/>
        <w:tabs>
          <w:tab w:val="left" w:pos="5535"/>
        </w:tabs>
        <w:spacing w:before="240"/>
        <w:jc w:val="center"/>
        <w:rPr>
          <w:b/>
          <w:bCs/>
          <w:color w:val="auto"/>
          <w:sz w:val="32"/>
          <w:szCs w:val="32"/>
        </w:rPr>
      </w:pPr>
    </w:p>
    <w:p w:rsidR="00E022DA" w:rsidRPr="00965659" w:rsidRDefault="00E022DA" w:rsidP="004D606A">
      <w:pPr>
        <w:pStyle w:val="Default"/>
        <w:tabs>
          <w:tab w:val="left" w:pos="5535"/>
        </w:tabs>
        <w:spacing w:before="240"/>
        <w:jc w:val="center"/>
        <w:rPr>
          <w:b/>
          <w:bCs/>
          <w:color w:val="auto"/>
          <w:sz w:val="32"/>
          <w:szCs w:val="32"/>
        </w:rPr>
      </w:pPr>
      <w:r w:rsidRPr="00965659">
        <w:rPr>
          <w:b/>
          <w:bCs/>
          <w:color w:val="auto"/>
          <w:sz w:val="32"/>
          <w:szCs w:val="32"/>
        </w:rPr>
        <w:t>THƯ MỜI HỌP</w:t>
      </w:r>
    </w:p>
    <w:p w:rsidR="00E022DA" w:rsidRPr="00965659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auto"/>
          <w:sz w:val="28"/>
          <w:szCs w:val="28"/>
        </w:rPr>
      </w:pPr>
      <w:r w:rsidRPr="00965659">
        <w:rPr>
          <w:b/>
          <w:bCs/>
          <w:color w:val="auto"/>
          <w:sz w:val="28"/>
          <w:szCs w:val="28"/>
        </w:rPr>
        <w:t xml:space="preserve">ĐẠI HỘI ĐỒNG CỔ ĐÔNG </w:t>
      </w:r>
      <w:r w:rsidR="00EC0EA4">
        <w:rPr>
          <w:b/>
          <w:bCs/>
          <w:color w:val="auto"/>
          <w:sz w:val="28"/>
          <w:szCs w:val="28"/>
        </w:rPr>
        <w:t>THƯỜ</w:t>
      </w:r>
      <w:r w:rsidR="003134EC">
        <w:rPr>
          <w:b/>
          <w:bCs/>
          <w:color w:val="auto"/>
          <w:sz w:val="28"/>
          <w:szCs w:val="28"/>
        </w:rPr>
        <w:t>NG NIÊN NĂM 2019</w:t>
      </w:r>
    </w:p>
    <w:p w:rsidR="00E022DA" w:rsidRPr="001918F4" w:rsidRDefault="00E022DA" w:rsidP="00E022DA">
      <w:pPr>
        <w:pStyle w:val="Default"/>
        <w:tabs>
          <w:tab w:val="left" w:pos="5535"/>
        </w:tabs>
        <w:jc w:val="center"/>
        <w:rPr>
          <w:b/>
          <w:bCs/>
          <w:color w:val="E36C0A"/>
          <w:sz w:val="12"/>
          <w:szCs w:val="32"/>
        </w:rPr>
      </w:pPr>
    </w:p>
    <w:p w:rsidR="00E022DA" w:rsidRPr="00F52F08" w:rsidRDefault="00E022DA" w:rsidP="004D606A">
      <w:pPr>
        <w:spacing w:before="200" w:line="24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AD2C32">
        <w:rPr>
          <w:rFonts w:ascii="Times New Roman" w:hAnsi="Times New Roman"/>
          <w:b/>
          <w:i/>
          <w:szCs w:val="24"/>
          <w:u w:val="single"/>
        </w:rPr>
        <w:t>Kính</w:t>
      </w:r>
      <w:proofErr w:type="spellEnd"/>
      <w:r w:rsidRPr="00AD2C32">
        <w:rPr>
          <w:rFonts w:ascii="Times New Roman" w:hAnsi="Times New Roman"/>
          <w:b/>
          <w:i/>
          <w:szCs w:val="24"/>
          <w:u w:val="single"/>
        </w:rPr>
        <w:t xml:space="preserve"> </w:t>
      </w:r>
      <w:proofErr w:type="spellStart"/>
      <w:r w:rsidRPr="00AD2C32">
        <w:rPr>
          <w:rFonts w:ascii="Times New Roman" w:hAnsi="Times New Roman"/>
          <w:b/>
          <w:i/>
          <w:szCs w:val="24"/>
          <w:u w:val="single"/>
        </w:rPr>
        <w:t>gửi</w:t>
      </w:r>
      <w:proofErr w:type="spellEnd"/>
      <w:r w:rsidRPr="00AD2C32">
        <w:rPr>
          <w:rFonts w:ascii="Times New Roman" w:hAnsi="Times New Roman"/>
          <w:b/>
          <w:i/>
          <w:szCs w:val="24"/>
        </w:rPr>
        <w:t>:</w:t>
      </w:r>
      <w:r w:rsidRPr="00F52F08">
        <w:rPr>
          <w:rFonts w:ascii="Times New Roman" w:hAnsi="Times New Roman"/>
          <w:b/>
          <w:szCs w:val="24"/>
        </w:rPr>
        <w:t xml:space="preserve"> QUÝ</w:t>
      </w:r>
      <w:r>
        <w:rPr>
          <w:rFonts w:ascii="Times New Roman" w:hAnsi="Times New Roman"/>
          <w:b/>
          <w:szCs w:val="24"/>
        </w:rPr>
        <w:t xml:space="preserve"> VỊ</w:t>
      </w:r>
      <w:r w:rsidRPr="00F52F08">
        <w:rPr>
          <w:rFonts w:ascii="Times New Roman" w:hAnsi="Times New Roman"/>
          <w:b/>
          <w:szCs w:val="24"/>
        </w:rPr>
        <w:t xml:space="preserve"> CỔ ĐÔNG CTCP CHỨNG KHOÁN ĐẦU TƯ VIỆT NAM (IVS)</w:t>
      </w:r>
    </w:p>
    <w:p w:rsidR="00E022DA" w:rsidRPr="00F52F08" w:rsidRDefault="00E022DA" w:rsidP="00AD2C32">
      <w:pPr>
        <w:spacing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đồng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quản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trị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CTCP </w:t>
      </w:r>
      <w:proofErr w:type="spellStart"/>
      <w:r w:rsidRPr="00F52F08">
        <w:rPr>
          <w:rFonts w:ascii="Times New Roman" w:hAnsi="Times New Roman"/>
          <w:sz w:val="24"/>
          <w:szCs w:val="24"/>
        </w:rPr>
        <w:t>Chứng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khoán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Đầu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tư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Việt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Nam (IVS) </w:t>
      </w:r>
      <w:proofErr w:type="spellStart"/>
      <w:r w:rsidRPr="00F52F08">
        <w:rPr>
          <w:rFonts w:ascii="Times New Roman" w:hAnsi="Times New Roman"/>
          <w:sz w:val="24"/>
          <w:szCs w:val="24"/>
        </w:rPr>
        <w:t>xin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trân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trọng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kính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mời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Quý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52F08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tới</w:t>
      </w:r>
      <w:proofErr w:type="spellEnd"/>
      <w:r w:rsidR="009F2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>
        <w:rPr>
          <w:rFonts w:ascii="Times New Roman" w:hAnsi="Times New Roman"/>
          <w:sz w:val="24"/>
          <w:szCs w:val="24"/>
        </w:rPr>
        <w:t>tham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dự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Đại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hội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A47">
        <w:rPr>
          <w:rFonts w:ascii="Times New Roman" w:hAnsi="Times New Roman"/>
          <w:sz w:val="24"/>
          <w:szCs w:val="24"/>
        </w:rPr>
        <w:t>đ</w:t>
      </w:r>
      <w:r w:rsidR="00B60A47" w:rsidRPr="00B60A47">
        <w:rPr>
          <w:rFonts w:ascii="Times New Roman" w:hAnsi="Times New Roman"/>
          <w:sz w:val="24"/>
          <w:szCs w:val="24"/>
        </w:rPr>
        <w:t>ồng</w:t>
      </w:r>
      <w:proofErr w:type="spellEnd"/>
      <w:r w:rsidR="00B60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cổ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đông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CB7">
        <w:rPr>
          <w:rFonts w:ascii="Times New Roman" w:hAnsi="Times New Roman"/>
          <w:sz w:val="24"/>
          <w:szCs w:val="24"/>
        </w:rPr>
        <w:t>thườ</w:t>
      </w:r>
      <w:r w:rsidR="003134EC">
        <w:rPr>
          <w:rFonts w:ascii="Times New Roman" w:hAnsi="Times New Roman"/>
          <w:sz w:val="24"/>
          <w:szCs w:val="24"/>
        </w:rPr>
        <w:t>ng</w:t>
      </w:r>
      <w:proofErr w:type="spellEnd"/>
      <w:r w:rsidR="00313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4EC">
        <w:rPr>
          <w:rFonts w:ascii="Times New Roman" w:hAnsi="Times New Roman"/>
          <w:sz w:val="24"/>
          <w:szCs w:val="24"/>
        </w:rPr>
        <w:t>niên</w:t>
      </w:r>
      <w:proofErr w:type="spellEnd"/>
      <w:r w:rsidR="00313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4EC">
        <w:rPr>
          <w:rFonts w:ascii="Times New Roman" w:hAnsi="Times New Roman"/>
          <w:sz w:val="24"/>
          <w:szCs w:val="24"/>
        </w:rPr>
        <w:t>năm</w:t>
      </w:r>
      <w:proofErr w:type="spellEnd"/>
      <w:r w:rsidR="003134EC">
        <w:rPr>
          <w:rFonts w:ascii="Times New Roman" w:hAnsi="Times New Roman"/>
          <w:sz w:val="24"/>
          <w:szCs w:val="24"/>
        </w:rPr>
        <w:t xml:space="preserve"> 2019</w:t>
      </w:r>
      <w:r w:rsidR="00527CB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chức</w:t>
      </w:r>
      <w:proofErr w:type="spellEnd"/>
      <w:r w:rsidRPr="00F52F08">
        <w:rPr>
          <w:rFonts w:ascii="Times New Roman" w:hAnsi="Times New Roman"/>
          <w:sz w:val="24"/>
          <w:szCs w:val="24"/>
        </w:rPr>
        <w:t>:</w:t>
      </w:r>
    </w:p>
    <w:p w:rsidR="00E022DA" w:rsidRPr="00F52F08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F08">
        <w:rPr>
          <w:rFonts w:ascii="Times New Roman" w:hAnsi="Times New Roman"/>
          <w:b/>
          <w:sz w:val="24"/>
          <w:szCs w:val="24"/>
        </w:rPr>
        <w:t>Thời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b/>
          <w:sz w:val="24"/>
          <w:szCs w:val="24"/>
        </w:rPr>
        <w:t>gian</w:t>
      </w:r>
      <w:proofErr w:type="spellEnd"/>
      <w:r w:rsidRPr="00F52F08">
        <w:rPr>
          <w:rFonts w:ascii="Times New Roman" w:hAnsi="Times New Roman"/>
          <w:b/>
          <w:sz w:val="24"/>
          <w:szCs w:val="24"/>
        </w:rPr>
        <w:t>:</w:t>
      </w:r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Từ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0</w:t>
      </w:r>
      <w:r w:rsidR="00E01FD0">
        <w:rPr>
          <w:rFonts w:ascii="Times New Roman" w:hAnsi="Times New Roman"/>
          <w:sz w:val="24"/>
          <w:szCs w:val="24"/>
        </w:rPr>
        <w:t>8h30</w:t>
      </w:r>
      <w:r w:rsidRPr="00F52F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52D3">
        <w:rPr>
          <w:rFonts w:ascii="Times New Roman" w:hAnsi="Times New Roman"/>
          <w:sz w:val="24"/>
          <w:szCs w:val="24"/>
        </w:rPr>
        <w:t>Chủ</w:t>
      </w:r>
      <w:proofErr w:type="spellEnd"/>
      <w:r w:rsidR="00E152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52D3">
        <w:rPr>
          <w:rFonts w:ascii="Times New Roman" w:hAnsi="Times New Roman"/>
          <w:sz w:val="24"/>
          <w:szCs w:val="24"/>
        </w:rPr>
        <w:t>nhật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hAnsi="Times New Roman"/>
          <w:sz w:val="24"/>
          <w:szCs w:val="24"/>
        </w:rPr>
        <w:t>ngày</w:t>
      </w:r>
      <w:proofErr w:type="spellEnd"/>
      <w:r w:rsidRPr="00F52F08">
        <w:rPr>
          <w:rFonts w:ascii="Times New Roman" w:hAnsi="Times New Roman"/>
          <w:sz w:val="24"/>
          <w:szCs w:val="24"/>
        </w:rPr>
        <w:t xml:space="preserve"> </w:t>
      </w:r>
      <w:r w:rsidR="004607F1">
        <w:rPr>
          <w:rFonts w:ascii="Times New Roman" w:hAnsi="Times New Roman"/>
          <w:sz w:val="24"/>
          <w:szCs w:val="24"/>
        </w:rPr>
        <w:t>21/04</w:t>
      </w:r>
      <w:r w:rsidR="00EC0EA4">
        <w:rPr>
          <w:rFonts w:ascii="Times New Roman" w:hAnsi="Times New Roman"/>
          <w:sz w:val="24"/>
          <w:szCs w:val="24"/>
        </w:rPr>
        <w:t>/201</w:t>
      </w:r>
      <w:r w:rsidR="00B3792A">
        <w:rPr>
          <w:rFonts w:ascii="Times New Roman" w:hAnsi="Times New Roman"/>
          <w:sz w:val="24"/>
          <w:szCs w:val="24"/>
        </w:rPr>
        <w:t>9</w:t>
      </w:r>
      <w:r w:rsidR="008E1F02">
        <w:rPr>
          <w:rFonts w:ascii="Times New Roman" w:hAnsi="Times New Roman"/>
          <w:sz w:val="24"/>
          <w:szCs w:val="24"/>
        </w:rPr>
        <w:t xml:space="preserve"> </w:t>
      </w:r>
      <w:r w:rsidR="00EC0EA4">
        <w:rPr>
          <w:rFonts w:ascii="Times New Roman" w:hAnsi="Times New Roman"/>
          <w:sz w:val="24"/>
          <w:szCs w:val="24"/>
        </w:rPr>
        <w:t>(</w:t>
      </w:r>
      <w:proofErr w:type="spellStart"/>
      <w:r w:rsidR="00EC0EA4">
        <w:rPr>
          <w:rFonts w:ascii="Times New Roman" w:hAnsi="Times New Roman"/>
          <w:sz w:val="24"/>
          <w:szCs w:val="24"/>
        </w:rPr>
        <w:t>đón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tiếp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và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đăng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ký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từ</w:t>
      </w:r>
      <w:proofErr w:type="spellEnd"/>
      <w:r w:rsidR="00E01FD0">
        <w:rPr>
          <w:rFonts w:ascii="Times New Roman" w:hAnsi="Times New Roman"/>
          <w:sz w:val="24"/>
          <w:szCs w:val="24"/>
        </w:rPr>
        <w:t xml:space="preserve"> 08h0</w:t>
      </w:r>
      <w:r w:rsidR="00EC0EA4">
        <w:rPr>
          <w:rFonts w:ascii="Times New Roman" w:hAnsi="Times New Roman"/>
          <w:sz w:val="24"/>
          <w:szCs w:val="24"/>
        </w:rPr>
        <w:t>0).</w:t>
      </w:r>
      <w:r w:rsidRPr="00F52F08">
        <w:rPr>
          <w:rFonts w:ascii="Times New Roman" w:hAnsi="Times New Roman"/>
          <w:sz w:val="24"/>
          <w:szCs w:val="24"/>
        </w:rPr>
        <w:t xml:space="preserve"> </w:t>
      </w:r>
    </w:p>
    <w:p w:rsid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>: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r w:rsidR="00F96AB4">
        <w:rPr>
          <w:rFonts w:ascii="Times New Roman" w:hAnsi="Times New Roman"/>
          <w:b/>
          <w:sz w:val="26"/>
          <w:szCs w:val="26"/>
          <w:lang w:val="nl-NL"/>
        </w:rPr>
        <w:t xml:space="preserve">Phòng </w:t>
      </w:r>
      <w:r w:rsidR="00B30230">
        <w:rPr>
          <w:rFonts w:ascii="Times New Roman" w:hAnsi="Times New Roman"/>
          <w:b/>
          <w:sz w:val="26"/>
          <w:szCs w:val="26"/>
          <w:lang w:val="vi-VN"/>
        </w:rPr>
        <w:t>Athene 2 – tầng 29</w:t>
      </w:r>
      <w:r w:rsidR="004D0FEA">
        <w:rPr>
          <w:rFonts w:ascii="Times New Roman" w:hAnsi="Times New Roman"/>
          <w:b/>
          <w:sz w:val="26"/>
          <w:szCs w:val="26"/>
          <w:lang w:val="nl-NL"/>
        </w:rPr>
        <w:t xml:space="preserve"> - </w:t>
      </w:r>
      <w:r w:rsidR="00F96AB4">
        <w:rPr>
          <w:rFonts w:ascii="Times New Roman" w:hAnsi="Times New Roman"/>
          <w:b/>
          <w:sz w:val="26"/>
          <w:szCs w:val="26"/>
          <w:lang w:val="nl-NL"/>
        </w:rPr>
        <w:t>Grand Plaza số 117 Trần Duy Hưng, Cầu Giấy, Hà Nội.</w:t>
      </w:r>
    </w:p>
    <w:p w:rsidR="00E022DA" w:rsidRP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Thành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>: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Tất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cả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sở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hữu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phiếu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IVS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tên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trong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Danh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sách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Trung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tâm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lưu</w:t>
      </w:r>
      <w:proofErr w:type="spellEnd"/>
      <w:r w:rsidR="009F263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sz w:val="24"/>
          <w:szCs w:val="24"/>
        </w:rPr>
        <w:t>ký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C0B">
        <w:rPr>
          <w:rFonts w:ascii="Times New Roman" w:hAnsi="Times New Roman"/>
          <w:sz w:val="24"/>
          <w:szCs w:val="24"/>
        </w:rPr>
        <w:t>chứng</w:t>
      </w:r>
      <w:proofErr w:type="spellEnd"/>
      <w:r w:rsidR="00364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C0B">
        <w:rPr>
          <w:rFonts w:ascii="Times New Roman" w:hAnsi="Times New Roman"/>
          <w:sz w:val="24"/>
          <w:szCs w:val="24"/>
        </w:rPr>
        <w:t>khoán</w:t>
      </w:r>
      <w:proofErr w:type="spellEnd"/>
      <w:r w:rsidR="00364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chốt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ngày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4607F1">
        <w:rPr>
          <w:rFonts w:ascii="Times New Roman" w:hAnsi="Times New Roman"/>
          <w:sz w:val="24"/>
          <w:szCs w:val="24"/>
        </w:rPr>
        <w:t>03/04/2019</w:t>
      </w:r>
      <w:r w:rsidR="009F2636" w:rsidRPr="00EC0EA4">
        <w:rPr>
          <w:rFonts w:ascii="Times New Roman" w:hAnsi="Times New Roman"/>
          <w:sz w:val="24"/>
          <w:szCs w:val="24"/>
        </w:rPr>
        <w:t>.</w:t>
      </w:r>
    </w:p>
    <w:p w:rsid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hội</w:t>
      </w:r>
      <w:proofErr w:type="spellEnd"/>
      <w:r w:rsidR="00E152D3" w:rsidRPr="00EC0EA4">
        <w:rPr>
          <w:rFonts w:ascii="Times New Roman" w:hAnsi="Times New Roman"/>
          <w:b/>
          <w:sz w:val="24"/>
          <w:szCs w:val="24"/>
        </w:rPr>
        <w:t xml:space="preserve">: </w:t>
      </w:r>
    </w:p>
    <w:p w:rsidR="00EC0EA4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Báo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cáo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kết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quả</w:t>
      </w:r>
      <w:proofErr w:type="spellEnd"/>
      <w:r w:rsidR="00B3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92A">
        <w:rPr>
          <w:rFonts w:ascii="Times New Roman" w:hAnsi="Times New Roman"/>
          <w:sz w:val="24"/>
          <w:szCs w:val="24"/>
        </w:rPr>
        <w:t>kinh</w:t>
      </w:r>
      <w:proofErr w:type="spellEnd"/>
      <w:r w:rsidR="00B3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92A">
        <w:rPr>
          <w:rFonts w:ascii="Times New Roman" w:hAnsi="Times New Roman"/>
          <w:sz w:val="24"/>
          <w:szCs w:val="24"/>
        </w:rPr>
        <w:t>doanh</w:t>
      </w:r>
      <w:proofErr w:type="spellEnd"/>
      <w:r w:rsidR="00B3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92A">
        <w:rPr>
          <w:rFonts w:ascii="Times New Roman" w:hAnsi="Times New Roman"/>
          <w:sz w:val="24"/>
          <w:szCs w:val="24"/>
        </w:rPr>
        <w:t>năm</w:t>
      </w:r>
      <w:proofErr w:type="spellEnd"/>
      <w:r w:rsidR="00B3792A">
        <w:rPr>
          <w:rFonts w:ascii="Times New Roman" w:hAnsi="Times New Roman"/>
          <w:sz w:val="24"/>
          <w:szCs w:val="24"/>
        </w:rPr>
        <w:t xml:space="preserve"> 2018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và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kế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hoạch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kinh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doanh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năm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201</w:t>
      </w:r>
      <w:r w:rsidR="00B379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EC0EA4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 w:rsidR="00B37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92A">
        <w:rPr>
          <w:rFonts w:ascii="Times New Roman" w:hAnsi="Times New Roman"/>
          <w:sz w:val="24"/>
          <w:szCs w:val="24"/>
        </w:rPr>
        <w:t>năm</w:t>
      </w:r>
      <w:proofErr w:type="spellEnd"/>
      <w:r w:rsidR="00B3792A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hoạch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hoạt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B379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AD7A22" w:rsidRPr="00AD7A22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7A22">
        <w:rPr>
          <w:rFonts w:ascii="Times New Roman" w:hAnsi="Times New Roman"/>
          <w:sz w:val="24"/>
          <w:szCs w:val="24"/>
        </w:rPr>
        <w:t>Báo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cáo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AD7A22">
        <w:rPr>
          <w:rFonts w:ascii="Times New Roman" w:hAnsi="Times New Roman"/>
          <w:sz w:val="24"/>
          <w:szCs w:val="24"/>
        </w:rPr>
        <w:t>kiểm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soát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năm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201</w:t>
      </w:r>
      <w:r w:rsidR="00B3792A" w:rsidRPr="00AD7A22">
        <w:rPr>
          <w:rFonts w:ascii="Times New Roman" w:hAnsi="Times New Roman"/>
          <w:sz w:val="24"/>
          <w:szCs w:val="24"/>
        </w:rPr>
        <w:t>8</w:t>
      </w:r>
      <w:r w:rsidRPr="00AD7A22">
        <w:rPr>
          <w:rFonts w:ascii="Times New Roman" w:hAnsi="Times New Roman"/>
          <w:sz w:val="24"/>
          <w:szCs w:val="24"/>
        </w:rPr>
        <w:t xml:space="preserve"> </w:t>
      </w:r>
    </w:p>
    <w:p w:rsidR="00EC0EA4" w:rsidRPr="00AD7A22" w:rsidRDefault="00EC0EA4" w:rsidP="00EC0EA4">
      <w:pPr>
        <w:pStyle w:val="ListParagraph"/>
        <w:numPr>
          <w:ilvl w:val="0"/>
          <w:numId w:val="3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7A22">
        <w:rPr>
          <w:rFonts w:ascii="Times New Roman" w:hAnsi="Times New Roman"/>
          <w:sz w:val="24"/>
          <w:szCs w:val="24"/>
        </w:rPr>
        <w:t>Một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số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vấn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đề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quan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trọng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khác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7A22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thẩm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quyền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quyết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định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A22">
        <w:rPr>
          <w:rFonts w:ascii="Times New Roman" w:hAnsi="Times New Roman"/>
          <w:sz w:val="24"/>
          <w:szCs w:val="24"/>
        </w:rPr>
        <w:t>của</w:t>
      </w:r>
      <w:proofErr w:type="spellEnd"/>
      <w:r w:rsidRPr="00AD7A22">
        <w:rPr>
          <w:rFonts w:ascii="Times New Roman" w:hAnsi="Times New Roman"/>
          <w:sz w:val="24"/>
          <w:szCs w:val="24"/>
        </w:rPr>
        <w:t xml:space="preserve"> ĐHĐCĐ.</w:t>
      </w:r>
    </w:p>
    <w:p w:rsidR="00E022DA" w:rsidRPr="00EC0EA4" w:rsidRDefault="00E022DA" w:rsidP="006C3683">
      <w:pPr>
        <w:numPr>
          <w:ilvl w:val="0"/>
          <w:numId w:val="1"/>
        </w:numPr>
        <w:spacing w:after="8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0EA4">
        <w:rPr>
          <w:rFonts w:ascii="Times New Roman" w:hAnsi="Times New Roman"/>
          <w:b/>
          <w:sz w:val="24"/>
          <w:szCs w:val="24"/>
        </w:rPr>
        <w:t>Tài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liệu</w:t>
      </w:r>
      <w:proofErr w:type="spellEnd"/>
      <w:r w:rsidR="009F2636"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="009F2636"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2636" w:rsidRPr="00EC0EA4">
        <w:rPr>
          <w:rFonts w:ascii="Times New Roman" w:hAnsi="Times New Roman"/>
          <w:b/>
          <w:sz w:val="24"/>
          <w:szCs w:val="24"/>
        </w:rPr>
        <w:t>hội</w:t>
      </w:r>
      <w:proofErr w:type="spellEnd"/>
      <w:r w:rsidR="009F2636" w:rsidRPr="00EC0EA4">
        <w:rPr>
          <w:rFonts w:ascii="Times New Roman" w:hAnsi="Times New Roman"/>
          <w:b/>
          <w:sz w:val="24"/>
          <w:szCs w:val="24"/>
        </w:rPr>
        <w:t>:</w:t>
      </w:r>
    </w:p>
    <w:p w:rsidR="00EC0EA4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thể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truy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cập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tải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mẫu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xác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nhận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DFF"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="008F7DFF"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tài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liệu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họp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ĐHĐCĐ </w:t>
      </w:r>
      <w:proofErr w:type="spellStart"/>
      <w:r w:rsidR="00527CB7">
        <w:rPr>
          <w:rFonts w:ascii="Times New Roman" w:hAnsi="Times New Roman"/>
          <w:sz w:val="24"/>
          <w:szCs w:val="24"/>
        </w:rPr>
        <w:t>thường</w:t>
      </w:r>
      <w:proofErr w:type="spellEnd"/>
      <w:r w:rsidR="0052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CB7">
        <w:rPr>
          <w:rFonts w:ascii="Times New Roman" w:hAnsi="Times New Roman"/>
          <w:sz w:val="24"/>
          <w:szCs w:val="24"/>
        </w:rPr>
        <w:t>niên</w:t>
      </w:r>
      <w:proofErr w:type="spellEnd"/>
      <w:r w:rsidR="00E152D3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52D3" w:rsidRPr="00EC0EA4">
        <w:rPr>
          <w:rFonts w:ascii="Times New Roman" w:hAnsi="Times New Roman"/>
          <w:sz w:val="24"/>
          <w:szCs w:val="24"/>
        </w:rPr>
        <w:t>năm</w:t>
      </w:r>
      <w:proofErr w:type="spellEnd"/>
      <w:r w:rsidR="00E152D3" w:rsidRPr="00EC0EA4">
        <w:rPr>
          <w:rFonts w:ascii="Times New Roman" w:hAnsi="Times New Roman"/>
          <w:sz w:val="24"/>
          <w:szCs w:val="24"/>
        </w:rPr>
        <w:t xml:space="preserve"> 201</w:t>
      </w:r>
      <w:r w:rsidR="00B3792A">
        <w:rPr>
          <w:rFonts w:ascii="Times New Roman" w:hAnsi="Times New Roman"/>
          <w:sz w:val="24"/>
          <w:szCs w:val="24"/>
        </w:rPr>
        <w:t>9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theo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địa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chỉ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Website </w:t>
      </w:r>
      <w:proofErr w:type="spellStart"/>
      <w:r w:rsidRPr="00EC0EA4">
        <w:rPr>
          <w:rFonts w:ascii="Times New Roman" w:hAnsi="Times New Roman"/>
          <w:sz w:val="24"/>
          <w:szCs w:val="24"/>
        </w:rPr>
        <w:t>của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Pr="006B11B0">
        <w:rPr>
          <w:rFonts w:ascii="Times New Roman" w:hAnsi="Times New Roman"/>
          <w:sz w:val="24"/>
          <w:szCs w:val="24"/>
        </w:rPr>
        <w:t xml:space="preserve">IVS: </w:t>
      </w:r>
      <w:hyperlink r:id="rId9" w:history="1">
        <w:r w:rsidRPr="006B11B0">
          <w:rPr>
            <w:rStyle w:val="Hyperlink"/>
            <w:rFonts w:ascii="Times New Roman" w:hAnsi="Times New Roman"/>
            <w:color w:val="auto"/>
            <w:sz w:val="24"/>
            <w:szCs w:val="24"/>
          </w:rPr>
          <w:t>www.ivs.com.vn</w:t>
        </w:r>
      </w:hyperlink>
      <w:r w:rsidRPr="00EC0EA4">
        <w:rPr>
          <w:rFonts w:ascii="Times New Roman" w:hAnsi="Times New Roman"/>
          <w:sz w:val="24"/>
          <w:szCs w:val="24"/>
        </w:rPr>
        <w:t xml:space="preserve">    </w:t>
      </w:r>
    </w:p>
    <w:p w:rsidR="00EC0EA4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không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trực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tiếp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có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thể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người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khác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bằng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văn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bản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0EA4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mẫu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hợp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lệ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EC0EA4" w:rsidRPr="00EC0EA4">
        <w:rPr>
          <w:rFonts w:ascii="Times New Roman" w:hAnsi="Times New Roman"/>
          <w:sz w:val="24"/>
          <w:szCs w:val="24"/>
        </w:rPr>
        <w:t>IVS.</w:t>
      </w:r>
    </w:p>
    <w:p w:rsidR="00EC0EA4" w:rsidRPr="006B11B0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Để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thuận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tiện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cho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việc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chức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trong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nước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và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ngoài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2816" w:rsidRPr="00EC0EA4">
        <w:rPr>
          <w:rFonts w:ascii="Times New Roman" w:hAnsi="Times New Roman"/>
          <w:sz w:val="24"/>
          <w:szCs w:val="24"/>
        </w:rPr>
        <w:t>nước</w:t>
      </w:r>
      <w:proofErr w:type="spellEnd"/>
      <w:r w:rsidR="00F72816" w:rsidRPr="00EC0EA4">
        <w:rPr>
          <w:rFonts w:ascii="Times New Roman" w:hAnsi="Times New Roman"/>
          <w:sz w:val="24"/>
          <w:szCs w:val="24"/>
        </w:rPr>
        <w:t>)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vui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lòng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đăng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ký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tham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C0EA4">
        <w:rPr>
          <w:rFonts w:ascii="Times New Roman" w:hAnsi="Times New Roman"/>
          <w:sz w:val="24"/>
          <w:szCs w:val="24"/>
        </w:rPr>
        <w:t>trực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tiếp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hoặc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C0EA4">
        <w:rPr>
          <w:rFonts w:ascii="Times New Roman" w:hAnsi="Times New Roman"/>
          <w:sz w:val="24"/>
          <w:szCs w:val="24"/>
        </w:rPr>
        <w:t>bằng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cách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điện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thoại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C0EA4">
        <w:rPr>
          <w:rFonts w:ascii="Times New Roman" w:hAnsi="Times New Roman"/>
          <w:sz w:val="24"/>
          <w:szCs w:val="24"/>
        </w:rPr>
        <w:t>gửi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thư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EC0EA4">
        <w:rPr>
          <w:rFonts w:ascii="Times New Roman" w:hAnsi="Times New Roman"/>
          <w:sz w:val="24"/>
          <w:szCs w:val="24"/>
        </w:rPr>
        <w:t>gửi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fax </w:t>
      </w:r>
      <w:proofErr w:type="spellStart"/>
      <w:r w:rsidRPr="00EC0EA4">
        <w:rPr>
          <w:rFonts w:ascii="Times New Roman" w:hAnsi="Times New Roman"/>
          <w:sz w:val="24"/>
          <w:szCs w:val="24"/>
        </w:rPr>
        <w:t>trước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B763CF" w:rsidRPr="00EC0EA4">
        <w:rPr>
          <w:rFonts w:ascii="Times New Roman" w:hAnsi="Times New Roman"/>
          <w:sz w:val="24"/>
          <w:szCs w:val="24"/>
        </w:rPr>
        <w:t>1</w:t>
      </w:r>
      <w:r w:rsidR="00AD7A22">
        <w:rPr>
          <w:rFonts w:ascii="Times New Roman" w:hAnsi="Times New Roman"/>
          <w:sz w:val="24"/>
          <w:szCs w:val="24"/>
          <w:lang w:val="vi-VN"/>
        </w:rPr>
        <w:t>5</w:t>
      </w:r>
      <w:r w:rsidR="00B763CF" w:rsidRPr="00EC0EA4">
        <w:rPr>
          <w:rFonts w:ascii="Times New Roman" w:hAnsi="Times New Roman"/>
          <w:sz w:val="24"/>
          <w:szCs w:val="24"/>
        </w:rPr>
        <w:t xml:space="preserve">h </w:t>
      </w:r>
      <w:proofErr w:type="spellStart"/>
      <w:r w:rsidRPr="00EC0EA4">
        <w:rPr>
          <w:rFonts w:ascii="Times New Roman" w:hAnsi="Times New Roman"/>
          <w:sz w:val="24"/>
          <w:szCs w:val="24"/>
        </w:rPr>
        <w:t>ngày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="004607F1">
        <w:rPr>
          <w:rFonts w:ascii="Times New Roman" w:hAnsi="Times New Roman"/>
          <w:b/>
          <w:sz w:val="24"/>
          <w:szCs w:val="24"/>
        </w:rPr>
        <w:t>19/04</w:t>
      </w:r>
      <w:r w:rsidR="00EC0EA4" w:rsidRPr="00EC0EA4">
        <w:rPr>
          <w:rFonts w:ascii="Times New Roman" w:hAnsi="Times New Roman"/>
          <w:b/>
          <w:sz w:val="24"/>
          <w:szCs w:val="24"/>
        </w:rPr>
        <w:t>/201</w:t>
      </w:r>
      <w:r w:rsidR="004607F1">
        <w:rPr>
          <w:rFonts w:ascii="Times New Roman" w:hAnsi="Times New Roman"/>
          <w:b/>
          <w:sz w:val="24"/>
          <w:szCs w:val="24"/>
        </w:rPr>
        <w:t>9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về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: </w:t>
      </w:r>
      <w:r w:rsidRPr="00EC0EA4">
        <w:rPr>
          <w:rFonts w:ascii="Times New Roman" w:hAnsi="Times New Roman"/>
          <w:b/>
          <w:sz w:val="24"/>
          <w:szCs w:val="24"/>
        </w:rPr>
        <w:t xml:space="preserve">Ban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tổ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chức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ĐHĐCĐ </w:t>
      </w:r>
      <w:proofErr w:type="spellStart"/>
      <w:r w:rsidR="00EC0EA4" w:rsidRPr="00EC0EA4">
        <w:rPr>
          <w:rFonts w:ascii="Times New Roman" w:hAnsi="Times New Roman"/>
          <w:b/>
          <w:sz w:val="24"/>
          <w:szCs w:val="24"/>
        </w:rPr>
        <w:t>thườ</w:t>
      </w:r>
      <w:r w:rsidR="00B3792A">
        <w:rPr>
          <w:rFonts w:ascii="Times New Roman" w:hAnsi="Times New Roman"/>
          <w:b/>
          <w:sz w:val="24"/>
          <w:szCs w:val="24"/>
        </w:rPr>
        <w:t>ng</w:t>
      </w:r>
      <w:proofErr w:type="spellEnd"/>
      <w:r w:rsidR="00B379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3792A">
        <w:rPr>
          <w:rFonts w:ascii="Times New Roman" w:hAnsi="Times New Roman"/>
          <w:b/>
          <w:sz w:val="24"/>
          <w:szCs w:val="24"/>
        </w:rPr>
        <w:t>niên</w:t>
      </w:r>
      <w:proofErr w:type="spellEnd"/>
      <w:r w:rsidR="00B379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3792A">
        <w:rPr>
          <w:rFonts w:ascii="Times New Roman" w:hAnsi="Times New Roman"/>
          <w:b/>
          <w:sz w:val="24"/>
          <w:szCs w:val="24"/>
        </w:rPr>
        <w:t>năm</w:t>
      </w:r>
      <w:proofErr w:type="spellEnd"/>
      <w:r w:rsidR="00B3792A">
        <w:rPr>
          <w:rFonts w:ascii="Times New Roman" w:hAnsi="Times New Roman"/>
          <w:b/>
          <w:sz w:val="24"/>
          <w:szCs w:val="24"/>
        </w:rPr>
        <w:t xml:space="preserve"> 2019</w:t>
      </w:r>
      <w:r w:rsidRPr="00EC0EA4">
        <w:rPr>
          <w:rFonts w:ascii="Times New Roman" w:hAnsi="Times New Roman"/>
          <w:b/>
          <w:sz w:val="24"/>
          <w:szCs w:val="24"/>
        </w:rPr>
        <w:t xml:space="preserve">, CTCP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b/>
          <w:sz w:val="24"/>
          <w:szCs w:val="24"/>
        </w:rPr>
        <w:t>Việt</w:t>
      </w:r>
      <w:proofErr w:type="spellEnd"/>
      <w:r w:rsidRPr="00EC0EA4">
        <w:rPr>
          <w:rFonts w:ascii="Times New Roman" w:hAnsi="Times New Roman"/>
          <w:b/>
          <w:sz w:val="24"/>
          <w:szCs w:val="24"/>
        </w:rPr>
        <w:t xml:space="preserve"> Nam; </w:t>
      </w:r>
      <w:proofErr w:type="spellStart"/>
      <w:r w:rsidRPr="00EC0EA4">
        <w:rPr>
          <w:rFonts w:ascii="Times New Roman" w:hAnsi="Times New Roman"/>
          <w:sz w:val="24"/>
          <w:szCs w:val="24"/>
        </w:rPr>
        <w:t>Địa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chỉ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: </w:t>
      </w:r>
      <w:r w:rsidR="006B11B0" w:rsidRPr="006B11B0">
        <w:rPr>
          <w:rFonts w:ascii="Times New Roman" w:hAnsi="Times New Roman"/>
          <w:sz w:val="24"/>
          <w:szCs w:val="24"/>
        </w:rPr>
        <w:t xml:space="preserve">P9-10,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Tầng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Charmvit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Tower,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số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117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Trần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Duy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Hưng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phường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Trung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Hòa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quận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Cầu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Giấy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thành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1B0" w:rsidRPr="006B11B0">
        <w:rPr>
          <w:rFonts w:ascii="Times New Roman" w:hAnsi="Times New Roman"/>
          <w:sz w:val="24"/>
          <w:szCs w:val="24"/>
        </w:rPr>
        <w:t>phố</w:t>
      </w:r>
      <w:proofErr w:type="spellEnd"/>
      <w:r w:rsidR="006B11B0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Hà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Nội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B11B0">
        <w:rPr>
          <w:rFonts w:ascii="Times New Roman" w:hAnsi="Times New Roman"/>
          <w:sz w:val="24"/>
          <w:szCs w:val="24"/>
        </w:rPr>
        <w:t>Điện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thoại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: </w:t>
      </w:r>
      <w:r w:rsidR="009F2636" w:rsidRPr="006B11B0">
        <w:rPr>
          <w:rFonts w:ascii="Times New Roman" w:hAnsi="Times New Roman"/>
          <w:sz w:val="24"/>
          <w:szCs w:val="24"/>
        </w:rPr>
        <w:t>024</w:t>
      </w:r>
      <w:r w:rsidRPr="006B11B0">
        <w:rPr>
          <w:rFonts w:ascii="Times New Roman" w:hAnsi="Times New Roman"/>
          <w:sz w:val="24"/>
          <w:szCs w:val="24"/>
        </w:rPr>
        <w:t>-3573 0073 (</w:t>
      </w:r>
      <w:proofErr w:type="spellStart"/>
      <w:r w:rsidR="00965659" w:rsidRPr="006B11B0">
        <w:rPr>
          <w:rFonts w:ascii="Times New Roman" w:hAnsi="Times New Roman"/>
          <w:sz w:val="24"/>
          <w:szCs w:val="24"/>
        </w:rPr>
        <w:t>máy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11B0">
        <w:rPr>
          <w:rFonts w:ascii="Times New Roman" w:hAnsi="Times New Roman"/>
          <w:sz w:val="24"/>
          <w:szCs w:val="24"/>
        </w:rPr>
        <w:t>lẻ</w:t>
      </w:r>
      <w:proofErr w:type="spellEnd"/>
      <w:r w:rsidRPr="006B11B0">
        <w:rPr>
          <w:rFonts w:ascii="Times New Roman" w:hAnsi="Times New Roman"/>
          <w:sz w:val="24"/>
          <w:szCs w:val="24"/>
        </w:rPr>
        <w:t xml:space="preserve"> 100</w:t>
      </w:r>
      <w:r w:rsidR="00965659" w:rsidRPr="006B1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659" w:rsidRPr="006B11B0">
        <w:rPr>
          <w:rFonts w:ascii="Times New Roman" w:hAnsi="Times New Roman"/>
          <w:sz w:val="24"/>
          <w:szCs w:val="24"/>
        </w:rPr>
        <w:t>và</w:t>
      </w:r>
      <w:proofErr w:type="spellEnd"/>
      <w:r w:rsidR="00965659" w:rsidRPr="006B11B0">
        <w:rPr>
          <w:rFonts w:ascii="Times New Roman" w:hAnsi="Times New Roman"/>
          <w:sz w:val="24"/>
          <w:szCs w:val="24"/>
        </w:rPr>
        <w:t xml:space="preserve"> </w:t>
      </w:r>
      <w:r w:rsidR="00B763CF" w:rsidRPr="006B11B0">
        <w:rPr>
          <w:rFonts w:ascii="Times New Roman" w:hAnsi="Times New Roman"/>
          <w:sz w:val="24"/>
          <w:szCs w:val="24"/>
        </w:rPr>
        <w:t>207</w:t>
      </w:r>
      <w:r w:rsidRPr="006B11B0">
        <w:rPr>
          <w:rFonts w:ascii="Times New Roman" w:hAnsi="Times New Roman"/>
          <w:sz w:val="24"/>
          <w:szCs w:val="24"/>
        </w:rPr>
        <w:t xml:space="preserve">); Fax: </w:t>
      </w:r>
      <w:r w:rsidR="009F2636" w:rsidRPr="006B11B0">
        <w:rPr>
          <w:rFonts w:ascii="Times New Roman" w:hAnsi="Times New Roman"/>
          <w:sz w:val="24"/>
          <w:szCs w:val="24"/>
        </w:rPr>
        <w:t>024</w:t>
      </w:r>
      <w:r w:rsidRPr="006B11B0">
        <w:rPr>
          <w:rFonts w:ascii="Times New Roman" w:hAnsi="Times New Roman"/>
          <w:sz w:val="24"/>
          <w:szCs w:val="24"/>
        </w:rPr>
        <w:t>-3573 0088</w:t>
      </w:r>
      <w:r w:rsidR="00EC0EA4" w:rsidRPr="006B11B0">
        <w:rPr>
          <w:rFonts w:ascii="Times New Roman" w:hAnsi="Times New Roman"/>
          <w:sz w:val="24"/>
          <w:szCs w:val="24"/>
        </w:rPr>
        <w:t>.</w:t>
      </w:r>
    </w:p>
    <w:p w:rsidR="00DA1335" w:rsidRPr="00AD2C32" w:rsidRDefault="00E022DA" w:rsidP="00EC0EA4">
      <w:pPr>
        <w:pStyle w:val="ListParagraph"/>
        <w:numPr>
          <w:ilvl w:val="0"/>
          <w:numId w:val="4"/>
        </w:numPr>
        <w:spacing w:after="80" w:line="264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C0EA4">
        <w:rPr>
          <w:rFonts w:ascii="Times New Roman" w:hAnsi="Times New Roman"/>
          <w:sz w:val="24"/>
          <w:szCs w:val="24"/>
        </w:rPr>
        <w:t>Khi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đến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dự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Đại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hội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0EA4">
        <w:rPr>
          <w:rFonts w:ascii="Times New Roman" w:hAnsi="Times New Roman"/>
          <w:sz w:val="24"/>
          <w:szCs w:val="24"/>
        </w:rPr>
        <w:t>đề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nghị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Quý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mang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0EA4">
        <w:rPr>
          <w:rFonts w:ascii="Times New Roman" w:hAnsi="Times New Roman"/>
          <w:sz w:val="24"/>
          <w:szCs w:val="24"/>
        </w:rPr>
        <w:t>theo</w:t>
      </w:r>
      <w:proofErr w:type="spellEnd"/>
      <w:proofErr w:type="gram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Chứng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Pr="00EC0EA4">
        <w:rPr>
          <w:rFonts w:ascii="Times New Roman" w:hAnsi="Times New Roman"/>
          <w:sz w:val="24"/>
          <w:szCs w:val="24"/>
        </w:rPr>
        <w:t>nhân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dân</w:t>
      </w:r>
      <w:proofErr w:type="spellEnd"/>
      <w:r w:rsidRPr="00EC0EA4">
        <w:rPr>
          <w:rFonts w:ascii="Times New Roman" w:hAnsi="Times New Roman"/>
          <w:sz w:val="24"/>
          <w:szCs w:val="24"/>
        </w:rPr>
        <w:t>/</w:t>
      </w:r>
      <w:proofErr w:type="spellStart"/>
      <w:r w:rsidRPr="00EC0EA4">
        <w:rPr>
          <w:rFonts w:ascii="Times New Roman" w:hAnsi="Times New Roman"/>
          <w:sz w:val="24"/>
          <w:szCs w:val="24"/>
        </w:rPr>
        <w:t>Hộ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chiếu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Pr="00AD2C3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AD2C32">
        <w:rPr>
          <w:rFonts w:ascii="Times New Roman" w:hAnsi="Times New Roman"/>
          <w:i/>
          <w:sz w:val="24"/>
          <w:szCs w:val="24"/>
        </w:rPr>
        <w:t>Bản</w:t>
      </w:r>
      <w:proofErr w:type="spellEnd"/>
      <w:r w:rsidRPr="00AD2C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2C32">
        <w:rPr>
          <w:rFonts w:ascii="Times New Roman" w:hAnsi="Times New Roman"/>
          <w:i/>
          <w:sz w:val="24"/>
          <w:szCs w:val="24"/>
        </w:rPr>
        <w:t>chính</w:t>
      </w:r>
      <w:proofErr w:type="spellEnd"/>
      <w:r w:rsidRPr="00AD2C32">
        <w:rPr>
          <w:rFonts w:ascii="Times New Roman" w:hAnsi="Times New Roman"/>
          <w:i/>
          <w:sz w:val="24"/>
          <w:szCs w:val="24"/>
        </w:rPr>
        <w:t>)</w:t>
      </w:r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hoặc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giới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thiệu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hợp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lệ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đối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với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cổ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đông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là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tổ</w:t>
      </w:r>
      <w:proofErr w:type="spellEnd"/>
      <w:r w:rsidR="008E2B52"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B52" w:rsidRPr="00EC0EA4">
        <w:rPr>
          <w:rFonts w:ascii="Times New Roman" w:hAnsi="Times New Roman"/>
          <w:sz w:val="24"/>
          <w:szCs w:val="24"/>
        </w:rPr>
        <w:t>chức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và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Giấy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ủy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quyền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hợp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0EA4">
        <w:rPr>
          <w:rFonts w:ascii="Times New Roman" w:hAnsi="Times New Roman"/>
          <w:sz w:val="24"/>
          <w:szCs w:val="24"/>
        </w:rPr>
        <w:t>lệ</w:t>
      </w:r>
      <w:proofErr w:type="spellEnd"/>
      <w:r w:rsidRPr="00EC0EA4">
        <w:rPr>
          <w:rFonts w:ascii="Times New Roman" w:hAnsi="Times New Roman"/>
          <w:sz w:val="24"/>
          <w:szCs w:val="24"/>
        </w:rPr>
        <w:t xml:space="preserve"> </w:t>
      </w:r>
      <w:r w:rsidRPr="00AD2C3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AD2C32">
        <w:rPr>
          <w:rFonts w:ascii="Times New Roman" w:hAnsi="Times New Roman"/>
          <w:i/>
          <w:sz w:val="24"/>
          <w:szCs w:val="24"/>
        </w:rPr>
        <w:t>nếu</w:t>
      </w:r>
      <w:proofErr w:type="spellEnd"/>
      <w:r w:rsidRPr="00AD2C3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2C32">
        <w:rPr>
          <w:rFonts w:ascii="Times New Roman" w:hAnsi="Times New Roman"/>
          <w:i/>
          <w:sz w:val="24"/>
          <w:szCs w:val="24"/>
        </w:rPr>
        <w:t>có</w:t>
      </w:r>
      <w:proofErr w:type="spellEnd"/>
      <w:r w:rsidRPr="00AD2C32">
        <w:rPr>
          <w:rFonts w:ascii="Times New Roman" w:hAnsi="Times New Roman"/>
          <w:i/>
          <w:sz w:val="24"/>
          <w:szCs w:val="24"/>
        </w:rPr>
        <w:t>).</w:t>
      </w:r>
    </w:p>
    <w:p w:rsidR="00DA1335" w:rsidRDefault="00DA1335" w:rsidP="006C3683">
      <w:pPr>
        <w:spacing w:after="8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F2B83">
        <w:rPr>
          <w:rFonts w:ascii="Times New Roman" w:hAnsi="Times New Roman"/>
          <w:sz w:val="24"/>
          <w:szCs w:val="24"/>
        </w:rPr>
        <w:tab/>
      </w:r>
      <w:r w:rsidR="00AD2C32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A1335">
        <w:rPr>
          <w:rFonts w:ascii="Times New Roman" w:hAnsi="Times New Roman"/>
          <w:sz w:val="24"/>
          <w:szCs w:val="24"/>
        </w:rPr>
        <w:t>Rất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hân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hạnh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được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đón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tiếp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Quý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vị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cổ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đông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335">
        <w:rPr>
          <w:rFonts w:ascii="Times New Roman" w:hAnsi="Times New Roman"/>
          <w:sz w:val="24"/>
          <w:szCs w:val="24"/>
        </w:rPr>
        <w:t>tại</w:t>
      </w:r>
      <w:proofErr w:type="spellEnd"/>
      <w:r w:rsidRPr="00DA1335"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H</w:t>
      </w:r>
      <w:r w:rsidRPr="00DA1335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C</w:t>
      </w:r>
      <w:r w:rsidRPr="00DA1335"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thường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niên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EA4">
        <w:rPr>
          <w:rFonts w:ascii="Times New Roman" w:hAnsi="Times New Roman"/>
          <w:sz w:val="24"/>
          <w:szCs w:val="24"/>
        </w:rPr>
        <w:t>năm</w:t>
      </w:r>
      <w:proofErr w:type="spellEnd"/>
      <w:r w:rsidR="00EC0EA4">
        <w:rPr>
          <w:rFonts w:ascii="Times New Roman" w:hAnsi="Times New Roman"/>
          <w:sz w:val="24"/>
          <w:szCs w:val="24"/>
        </w:rPr>
        <w:t xml:space="preserve"> 201</w:t>
      </w:r>
      <w:r w:rsidR="00B3792A">
        <w:rPr>
          <w:rFonts w:ascii="Times New Roman" w:hAnsi="Times New Roman"/>
          <w:sz w:val="24"/>
          <w:szCs w:val="24"/>
        </w:rPr>
        <w:t>9</w:t>
      </w:r>
      <w:r w:rsidR="00AD2C32">
        <w:rPr>
          <w:rFonts w:ascii="Times New Roman" w:hAnsi="Times New Roman"/>
          <w:sz w:val="24"/>
          <w:szCs w:val="24"/>
        </w:rPr>
        <w:t>.</w:t>
      </w:r>
      <w:proofErr w:type="gramEnd"/>
    </w:p>
    <w:p w:rsidR="00DA1335" w:rsidRDefault="00DA1335" w:rsidP="00DA1335">
      <w:pPr>
        <w:tabs>
          <w:tab w:val="left" w:pos="90"/>
        </w:tabs>
        <w:spacing w:after="1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2B83">
        <w:rPr>
          <w:rFonts w:ascii="Times New Roman" w:hAnsi="Times New Roman"/>
          <w:sz w:val="24"/>
          <w:szCs w:val="24"/>
        </w:rPr>
        <w:tab/>
      </w:r>
      <w:r w:rsidR="000F2B83">
        <w:rPr>
          <w:rFonts w:ascii="Times New Roman" w:hAnsi="Times New Roman"/>
          <w:sz w:val="24"/>
          <w:szCs w:val="24"/>
        </w:rPr>
        <w:tab/>
      </w:r>
      <w:r w:rsidR="00AD2C32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DA1335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 w:rsidRPr="00DA1335">
        <w:rPr>
          <w:rFonts w:ascii="Times New Roman" w:hAnsi="Times New Roman"/>
          <w:sz w:val="24"/>
          <w:szCs w:val="24"/>
        </w:rPr>
        <w:t>ọng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./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6"/>
        <w:gridCol w:w="4591"/>
      </w:tblGrid>
      <w:tr w:rsidR="000F2B83" w:rsidTr="00163340">
        <w:trPr>
          <w:trHeight w:val="2271"/>
        </w:trPr>
        <w:tc>
          <w:tcPr>
            <w:tcW w:w="5296" w:type="dxa"/>
          </w:tcPr>
          <w:p w:rsidR="000F2B83" w:rsidRDefault="000F2B83" w:rsidP="00DA1335">
            <w:pPr>
              <w:tabs>
                <w:tab w:val="left" w:pos="90"/>
              </w:tabs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:rsidR="000F2B83" w:rsidRPr="006C3683" w:rsidRDefault="000F2B83" w:rsidP="000F2B83">
            <w:pPr>
              <w:spacing w:before="24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3683">
              <w:rPr>
                <w:rFonts w:ascii="Times New Roman" w:hAnsi="Times New Roman"/>
                <w:b/>
                <w:sz w:val="23"/>
                <w:szCs w:val="23"/>
              </w:rPr>
              <w:t>TM. HỘI ĐỒNG QUẢN TRỊ</w:t>
            </w:r>
          </w:p>
          <w:p w:rsidR="000F2B83" w:rsidRDefault="000F2B83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PHÓ CHỦ TỊCH THƯỜNG TRỰC HĐQT</w:t>
            </w:r>
          </w:p>
          <w:p w:rsidR="000F2B83" w:rsidRDefault="000F2B83" w:rsidP="000F2B83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915275" w:rsidRPr="005660C8" w:rsidRDefault="005660C8" w:rsidP="005660C8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5660C8">
              <w:rPr>
                <w:rFonts w:ascii="Times New Roman" w:hAnsi="Times New Roman"/>
                <w:i/>
                <w:sz w:val="23"/>
                <w:szCs w:val="23"/>
              </w:rPr>
              <w:t>(</w:t>
            </w:r>
            <w:proofErr w:type="spellStart"/>
            <w:r w:rsidRPr="005660C8">
              <w:rPr>
                <w:rFonts w:ascii="Times New Roman" w:hAnsi="Times New Roman"/>
                <w:i/>
                <w:sz w:val="23"/>
                <w:szCs w:val="23"/>
              </w:rPr>
              <w:t>Đã</w:t>
            </w:r>
            <w:proofErr w:type="spellEnd"/>
            <w:r w:rsidRPr="005660C8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5660C8">
              <w:rPr>
                <w:rFonts w:ascii="Times New Roman" w:hAnsi="Times New Roman"/>
                <w:i/>
                <w:sz w:val="23"/>
                <w:szCs w:val="23"/>
              </w:rPr>
              <w:t>ký</w:t>
            </w:r>
            <w:proofErr w:type="spellEnd"/>
            <w:r w:rsidRPr="005660C8">
              <w:rPr>
                <w:rFonts w:ascii="Times New Roman" w:hAnsi="Times New Roman"/>
                <w:i/>
                <w:sz w:val="23"/>
                <w:szCs w:val="23"/>
              </w:rPr>
              <w:t>)</w:t>
            </w:r>
          </w:p>
          <w:p w:rsidR="00915275" w:rsidRDefault="00915275" w:rsidP="00915275">
            <w:pPr>
              <w:tabs>
                <w:tab w:val="left" w:pos="90"/>
              </w:tabs>
              <w:spacing w:after="14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F2B83" w:rsidRDefault="000F2B83" w:rsidP="00C14AFE">
            <w:pPr>
              <w:tabs>
                <w:tab w:val="left" w:pos="90"/>
              </w:tabs>
              <w:spacing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ĐOÀN NGỌC HOÀN</w:t>
            </w:r>
          </w:p>
        </w:tc>
      </w:tr>
    </w:tbl>
    <w:p w:rsidR="00646545" w:rsidRDefault="00DA1335" w:rsidP="00E022DA">
      <w:pPr>
        <w:tabs>
          <w:tab w:val="left" w:pos="2459"/>
        </w:tabs>
      </w:pPr>
      <w:r w:rsidRPr="006C3683">
        <w:rPr>
          <w:rFonts w:ascii="Times New Roman" w:hAnsi="Times New Roman"/>
          <w:b/>
          <w:sz w:val="23"/>
          <w:szCs w:val="23"/>
        </w:rPr>
        <w:t xml:space="preserve">  </w:t>
      </w:r>
      <w:r w:rsidR="00E022DA">
        <w:tab/>
      </w:r>
    </w:p>
    <w:sectPr w:rsidR="00646545" w:rsidSect="00E7578F">
      <w:pgSz w:w="12240" w:h="15840"/>
      <w:pgMar w:top="360" w:right="126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2F0" w:rsidRDefault="000D52F0" w:rsidP="00E022DA">
      <w:pPr>
        <w:spacing w:after="0" w:line="240" w:lineRule="auto"/>
      </w:pPr>
      <w:r>
        <w:separator/>
      </w:r>
    </w:p>
  </w:endnote>
  <w:endnote w:type="continuationSeparator" w:id="0">
    <w:p w:rsidR="000D52F0" w:rsidRDefault="000D52F0" w:rsidP="00E0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2F0" w:rsidRDefault="000D52F0" w:rsidP="00E022DA">
      <w:pPr>
        <w:spacing w:after="0" w:line="240" w:lineRule="auto"/>
      </w:pPr>
      <w:r>
        <w:separator/>
      </w:r>
    </w:p>
  </w:footnote>
  <w:footnote w:type="continuationSeparator" w:id="0">
    <w:p w:rsidR="000D52F0" w:rsidRDefault="000D52F0" w:rsidP="00E0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1">
    <w:nsid w:val="0F764D10"/>
    <w:multiLevelType w:val="hybridMultilevel"/>
    <w:tmpl w:val="2DC2E6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E842D0"/>
    <w:multiLevelType w:val="hybridMultilevel"/>
    <w:tmpl w:val="F208C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8699D"/>
    <w:multiLevelType w:val="hybridMultilevel"/>
    <w:tmpl w:val="E1A2AF76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DA"/>
    <w:rsid w:val="00046123"/>
    <w:rsid w:val="00051DD4"/>
    <w:rsid w:val="000557FA"/>
    <w:rsid w:val="0006675B"/>
    <w:rsid w:val="000828D3"/>
    <w:rsid w:val="00082BC1"/>
    <w:rsid w:val="00093151"/>
    <w:rsid w:val="00094722"/>
    <w:rsid w:val="00096524"/>
    <w:rsid w:val="000B250E"/>
    <w:rsid w:val="000C618F"/>
    <w:rsid w:val="000D52F0"/>
    <w:rsid w:val="000F2B83"/>
    <w:rsid w:val="000F61C5"/>
    <w:rsid w:val="001332BB"/>
    <w:rsid w:val="00143076"/>
    <w:rsid w:val="00163340"/>
    <w:rsid w:val="0019054C"/>
    <w:rsid w:val="001B21A3"/>
    <w:rsid w:val="001D58D5"/>
    <w:rsid w:val="001F6B99"/>
    <w:rsid w:val="00207EBF"/>
    <w:rsid w:val="00232A59"/>
    <w:rsid w:val="00235E33"/>
    <w:rsid w:val="002701A1"/>
    <w:rsid w:val="00282929"/>
    <w:rsid w:val="002A1C34"/>
    <w:rsid w:val="002D0CF0"/>
    <w:rsid w:val="002F0E08"/>
    <w:rsid w:val="00305C70"/>
    <w:rsid w:val="00306BE4"/>
    <w:rsid w:val="003134EC"/>
    <w:rsid w:val="00320E7D"/>
    <w:rsid w:val="0032626A"/>
    <w:rsid w:val="00364C0B"/>
    <w:rsid w:val="00382A74"/>
    <w:rsid w:val="003B24DD"/>
    <w:rsid w:val="003D65D3"/>
    <w:rsid w:val="004157E3"/>
    <w:rsid w:val="00421BC2"/>
    <w:rsid w:val="00437A93"/>
    <w:rsid w:val="00450DBD"/>
    <w:rsid w:val="004565A4"/>
    <w:rsid w:val="00456982"/>
    <w:rsid w:val="00457705"/>
    <w:rsid w:val="004607F1"/>
    <w:rsid w:val="00471452"/>
    <w:rsid w:val="0047505A"/>
    <w:rsid w:val="00477C08"/>
    <w:rsid w:val="004A71C6"/>
    <w:rsid w:val="004B2556"/>
    <w:rsid w:val="004B4077"/>
    <w:rsid w:val="004C5E52"/>
    <w:rsid w:val="004D0FEA"/>
    <w:rsid w:val="004D606A"/>
    <w:rsid w:val="004F2D32"/>
    <w:rsid w:val="005227DE"/>
    <w:rsid w:val="00527CB7"/>
    <w:rsid w:val="00532F12"/>
    <w:rsid w:val="00543D9F"/>
    <w:rsid w:val="00553CC2"/>
    <w:rsid w:val="00556704"/>
    <w:rsid w:val="005660C8"/>
    <w:rsid w:val="00576FF1"/>
    <w:rsid w:val="00577FEE"/>
    <w:rsid w:val="005815E9"/>
    <w:rsid w:val="0058315E"/>
    <w:rsid w:val="00606664"/>
    <w:rsid w:val="00646545"/>
    <w:rsid w:val="00656DBB"/>
    <w:rsid w:val="0067259A"/>
    <w:rsid w:val="006944E1"/>
    <w:rsid w:val="006A4638"/>
    <w:rsid w:val="006B0C7E"/>
    <w:rsid w:val="006B11B0"/>
    <w:rsid w:val="006B439F"/>
    <w:rsid w:val="006C3683"/>
    <w:rsid w:val="006C3A67"/>
    <w:rsid w:val="006D33EC"/>
    <w:rsid w:val="006D3CDA"/>
    <w:rsid w:val="006F6EE8"/>
    <w:rsid w:val="006F71AE"/>
    <w:rsid w:val="007129D4"/>
    <w:rsid w:val="00782D33"/>
    <w:rsid w:val="00786D55"/>
    <w:rsid w:val="00790098"/>
    <w:rsid w:val="007A7D64"/>
    <w:rsid w:val="007B5592"/>
    <w:rsid w:val="007D01FB"/>
    <w:rsid w:val="007D398F"/>
    <w:rsid w:val="007D51BF"/>
    <w:rsid w:val="007F22D4"/>
    <w:rsid w:val="007F3E91"/>
    <w:rsid w:val="007F7903"/>
    <w:rsid w:val="008015C3"/>
    <w:rsid w:val="00820A9D"/>
    <w:rsid w:val="008E1F02"/>
    <w:rsid w:val="008E27FE"/>
    <w:rsid w:val="008E2B52"/>
    <w:rsid w:val="008F7DFF"/>
    <w:rsid w:val="009049F2"/>
    <w:rsid w:val="00915275"/>
    <w:rsid w:val="00916870"/>
    <w:rsid w:val="0092682D"/>
    <w:rsid w:val="00953A5D"/>
    <w:rsid w:val="00965659"/>
    <w:rsid w:val="0097763F"/>
    <w:rsid w:val="009908DC"/>
    <w:rsid w:val="00992B92"/>
    <w:rsid w:val="009E5FBC"/>
    <w:rsid w:val="009F2636"/>
    <w:rsid w:val="00A41300"/>
    <w:rsid w:val="00A82998"/>
    <w:rsid w:val="00AB550E"/>
    <w:rsid w:val="00AD2C32"/>
    <w:rsid w:val="00AD7A22"/>
    <w:rsid w:val="00AE4C8A"/>
    <w:rsid w:val="00B031FB"/>
    <w:rsid w:val="00B30230"/>
    <w:rsid w:val="00B3792A"/>
    <w:rsid w:val="00B568A5"/>
    <w:rsid w:val="00B608FB"/>
    <w:rsid w:val="00B60A47"/>
    <w:rsid w:val="00B723FC"/>
    <w:rsid w:val="00B763CF"/>
    <w:rsid w:val="00BF3831"/>
    <w:rsid w:val="00BF414C"/>
    <w:rsid w:val="00C025A7"/>
    <w:rsid w:val="00C106AD"/>
    <w:rsid w:val="00C14AFE"/>
    <w:rsid w:val="00C345BE"/>
    <w:rsid w:val="00C453BC"/>
    <w:rsid w:val="00CB176C"/>
    <w:rsid w:val="00CB59AB"/>
    <w:rsid w:val="00D1558E"/>
    <w:rsid w:val="00D34B5C"/>
    <w:rsid w:val="00D50359"/>
    <w:rsid w:val="00D52512"/>
    <w:rsid w:val="00DA1335"/>
    <w:rsid w:val="00DA7DC7"/>
    <w:rsid w:val="00DB4CA2"/>
    <w:rsid w:val="00E01FD0"/>
    <w:rsid w:val="00E022DA"/>
    <w:rsid w:val="00E152D3"/>
    <w:rsid w:val="00E34EE7"/>
    <w:rsid w:val="00E7578F"/>
    <w:rsid w:val="00EC0EA4"/>
    <w:rsid w:val="00ED2567"/>
    <w:rsid w:val="00EF1AF7"/>
    <w:rsid w:val="00F10142"/>
    <w:rsid w:val="00F439FE"/>
    <w:rsid w:val="00F5120A"/>
    <w:rsid w:val="00F70D81"/>
    <w:rsid w:val="00F72816"/>
    <w:rsid w:val="00F959F2"/>
    <w:rsid w:val="00F96AB4"/>
    <w:rsid w:val="00FD003E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22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2DA"/>
    <w:rPr>
      <w:color w:val="0000FF"/>
      <w:u w:val="single"/>
    </w:rPr>
  </w:style>
  <w:style w:type="table" w:styleId="TableGrid">
    <w:name w:val="Table Grid"/>
    <w:basedOn w:val="TableNormal"/>
    <w:uiPriority w:val="59"/>
    <w:rsid w:val="000F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A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vs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C5196-6D4F-4CC5-8530-1D304A8A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trangptt</cp:lastModifiedBy>
  <cp:revision>16</cp:revision>
  <cp:lastPrinted>2019-04-08T08:38:00Z</cp:lastPrinted>
  <dcterms:created xsi:type="dcterms:W3CDTF">2018-03-09T03:29:00Z</dcterms:created>
  <dcterms:modified xsi:type="dcterms:W3CDTF">2019-04-08T08:47:00Z</dcterms:modified>
</cp:coreProperties>
</file>